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780" w:beforeLines="250" w:line="59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晋中医学〔201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号</w:t>
      </w:r>
    </w:p>
    <w:p>
      <w:pPr>
        <w:keepNext w:val="0"/>
        <w:keepLines w:val="0"/>
        <w:pageBreakBefore w:val="0"/>
        <w:widowControl/>
        <w:kinsoku/>
        <w:wordWrap/>
        <w:overflowPunct/>
        <w:topLinePunct w:val="0"/>
        <w:autoSpaceDE/>
        <w:autoSpaceDN/>
        <w:bidi w:val="0"/>
        <w:adjustRightInd/>
        <w:snapToGrid/>
        <w:spacing w:before="780" w:beforeLines="250" w:line="590" w:lineRule="exact"/>
        <w:ind w:left="0" w:leftChars="0" w:right="0" w:rightChars="0"/>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201</w:t>
      </w:r>
      <w:r>
        <w:rPr>
          <w:rFonts w:hint="eastAsia" w:ascii="方正小标宋简体" w:hAnsi="黑体" w:eastAsia="方正小标宋简体" w:cs="黑体"/>
          <w:sz w:val="44"/>
          <w:szCs w:val="44"/>
          <w:lang w:val="en-US" w:eastAsia="zh-CN"/>
        </w:rPr>
        <w:t>7</w:t>
      </w:r>
      <w:r>
        <w:rPr>
          <w:rFonts w:hint="eastAsia" w:ascii="方正小标宋简体" w:hAnsi="黑体" w:eastAsia="方正小标宋简体" w:cs="黑体"/>
          <w:sz w:val="44"/>
          <w:szCs w:val="44"/>
        </w:rPr>
        <w:t>年学</w:t>
      </w:r>
      <w:r>
        <w:rPr>
          <w:rFonts w:hint="eastAsia" w:ascii="方正小标宋简体" w:hAnsi="黑体" w:eastAsia="方正小标宋简体" w:cs="黑体"/>
          <w:sz w:val="44"/>
          <w:szCs w:val="44"/>
          <w:lang w:eastAsia="zh-CN"/>
        </w:rPr>
        <w:t>工部（处）</w:t>
      </w:r>
      <w:r>
        <w:rPr>
          <w:rFonts w:hint="eastAsia" w:ascii="方正小标宋简体" w:hAnsi="黑体" w:eastAsia="方正小标宋简体" w:cs="黑体"/>
          <w:sz w:val="44"/>
          <w:szCs w:val="44"/>
        </w:rPr>
        <w:t>工作</w:t>
      </w:r>
      <w:r>
        <w:rPr>
          <w:rFonts w:hint="eastAsia" w:ascii="方正小标宋简体" w:hAnsi="黑体" w:eastAsia="方正小标宋简体" w:cs="黑体"/>
          <w:sz w:val="44"/>
          <w:szCs w:val="44"/>
          <w:lang w:eastAsia="zh-CN"/>
        </w:rPr>
        <w:t>总结</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textAlignment w:val="auto"/>
        <w:rPr>
          <w:rFonts w:ascii="仿宋" w:hAnsi="仿宋" w:eastAsia="仿宋"/>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仿宋" w:hAnsi="仿宋" w:eastAsia="仿宋"/>
          <w:kern w:val="0"/>
          <w:sz w:val="32"/>
          <w:szCs w:val="32"/>
        </w:rPr>
      </w:pPr>
      <w:r>
        <w:rPr>
          <w:rFonts w:ascii="仿宋" w:hAnsi="仿宋" w:eastAsia="仿宋"/>
          <w:kern w:val="0"/>
          <w:sz w:val="32"/>
          <w:szCs w:val="32"/>
        </w:rPr>
        <w:t>各相关</w:t>
      </w:r>
      <w:r>
        <w:rPr>
          <w:rFonts w:hint="eastAsia" w:ascii="仿宋_GB2312" w:hAnsi="仿宋_GB2312" w:eastAsia="仿宋_GB2312" w:cs="仿宋_GB2312"/>
          <w:kern w:val="0"/>
          <w:sz w:val="32"/>
          <w:szCs w:val="32"/>
          <w:lang w:val="en-US" w:eastAsia="zh-CN" w:bidi="ar"/>
        </w:rPr>
        <w:t>处（室）、学院（部）</w:t>
      </w:r>
      <w:r>
        <w:rPr>
          <w:rFonts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kern w:val="0"/>
          <w:sz w:val="32"/>
          <w:szCs w:val="32"/>
        </w:rPr>
      </w:pPr>
      <w:r>
        <w:rPr>
          <w:rFonts w:hint="eastAsia" w:ascii="仿宋" w:hAnsi="仿宋" w:eastAsia="仿宋"/>
          <w:kern w:val="0"/>
          <w:sz w:val="32"/>
          <w:szCs w:val="32"/>
        </w:rPr>
        <w:t>2017年学生工作部在校党委、行政的正确领导下，深入贯彻落实党的十九大精神，深入学习把握习近平总书记在全国高校思想政治工作会议上的重要讲话精神，紧紧围绕学校党政工作的中心和青年学生成长成才需要，牢固树立“以学生为本</w:t>
      </w:r>
      <w:r>
        <w:rPr>
          <w:rFonts w:ascii="仿宋" w:hAnsi="仿宋" w:eastAsia="仿宋"/>
          <w:kern w:val="0"/>
          <w:sz w:val="32"/>
          <w:szCs w:val="32"/>
        </w:rPr>
        <w:t>”</w:t>
      </w:r>
      <w:r>
        <w:rPr>
          <w:rFonts w:hint="eastAsia" w:ascii="仿宋" w:hAnsi="仿宋" w:eastAsia="仿宋"/>
          <w:kern w:val="0"/>
          <w:sz w:val="32"/>
          <w:szCs w:val="32"/>
        </w:rPr>
        <w:t>的工作理念，深入推进工作机制、创新工作方法、提升能力水平，</w:t>
      </w:r>
      <w:r>
        <w:rPr>
          <w:rFonts w:ascii="仿宋" w:hAnsi="仿宋" w:eastAsia="仿宋"/>
          <w:kern w:val="0"/>
          <w:sz w:val="32"/>
          <w:szCs w:val="32"/>
        </w:rPr>
        <w:t>圆满完成了各项工作任务</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一、围绕立德树人中心环节，以社会主义核心价值体系为引领</w:t>
      </w:r>
      <w:r>
        <w:rPr>
          <w:rFonts w:ascii="黑体" w:hAnsi="黑体" w:eastAsia="黑体" w:cs="黑体"/>
          <w:bCs/>
          <w:sz w:val="32"/>
          <w:szCs w:val="32"/>
        </w:rPr>
        <w:t>，</w:t>
      </w:r>
      <w:r>
        <w:rPr>
          <w:rFonts w:hint="eastAsia" w:ascii="黑体" w:hAnsi="黑体" w:eastAsia="黑体" w:cs="黑体"/>
          <w:bCs/>
          <w:sz w:val="32"/>
          <w:szCs w:val="32"/>
        </w:rPr>
        <w:t>夯实学生思想政治素质。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 w:hAnsi="楷体" w:eastAsia="楷体"/>
          <w:bCs/>
          <w:kern w:val="0"/>
          <w:sz w:val="32"/>
          <w:szCs w:val="32"/>
        </w:rPr>
      </w:pPr>
      <w:r>
        <w:rPr>
          <w:rFonts w:hint="eastAsia" w:ascii="楷体" w:hAnsi="楷体" w:eastAsia="楷体"/>
          <w:bCs/>
          <w:kern w:val="0"/>
          <w:sz w:val="32"/>
          <w:szCs w:val="32"/>
        </w:rPr>
        <w:t>（一）在学生中深入开展社会主义理论、十九大及习近平重要讲话精神的学习。</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kern w:val="0"/>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eastAsia="仿宋"/>
          <w:bCs/>
          <w:kern w:val="0"/>
          <w:sz w:val="32"/>
          <w:szCs w:val="32"/>
        </w:rPr>
      </w:pPr>
      <w:r>
        <w:rPr>
          <w:rFonts w:hint="eastAsia" w:ascii="仿宋" w:hAnsi="仿宋" w:eastAsia="仿宋"/>
          <w:kern w:val="0"/>
          <w:sz w:val="32"/>
          <w:szCs w:val="32"/>
        </w:rPr>
        <w:t>坚持育人为本、德育为先的方针，在青年学生中深入开展中国特色社会主义理论学习教育，培育和践行社会主义核心价值观；组织学生以多种方式关注党的十九大；积极组织师生参加“学习宣传贯彻党的十九大精神</w:t>
      </w:r>
      <w:r>
        <w:rPr>
          <w:rFonts w:ascii="仿宋" w:hAnsi="仿宋" w:eastAsia="仿宋"/>
          <w:kern w:val="0"/>
          <w:sz w:val="32"/>
          <w:szCs w:val="32"/>
        </w:rPr>
        <w:t>—</w:t>
      </w:r>
      <w:r>
        <w:rPr>
          <w:rFonts w:hint="eastAsia" w:ascii="仿宋" w:hAnsi="仿宋" w:eastAsia="仿宋"/>
          <w:kern w:val="0"/>
          <w:sz w:val="32"/>
          <w:szCs w:val="32"/>
        </w:rPr>
        <w:t>千名高校优秀辅导员‘校园巡讲’活动”和高校“百千万”师生面对面行动；在</w:t>
      </w:r>
      <w:r>
        <w:rPr>
          <w:rFonts w:hint="eastAsia" w:eastAsia="仿宋"/>
          <w:kern w:val="0"/>
          <w:sz w:val="32"/>
          <w:szCs w:val="32"/>
        </w:rPr>
        <w:t>全校学生中开展了以“青春喜迎十九大·不忘初心跟党走”为主题的学习青年习近平事迹的学习宣传系列活动，</w:t>
      </w:r>
      <w:r>
        <w:rPr>
          <w:rFonts w:hint="eastAsia" w:eastAsia="仿宋"/>
          <w:bCs/>
          <w:kern w:val="0"/>
          <w:sz w:val="32"/>
          <w:szCs w:val="32"/>
        </w:rPr>
        <w:t>鼓励青年学生以习近平为榜样奋发有为、锐意进取。坚持开展理论学习，夯实学生思想阵地。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 w:hAnsi="楷体" w:eastAsia="楷体"/>
          <w:bCs/>
          <w:kern w:val="0"/>
          <w:sz w:val="32"/>
          <w:szCs w:val="32"/>
        </w:rPr>
      </w:pPr>
      <w:r>
        <w:rPr>
          <w:rFonts w:hint="eastAsia" w:ascii="楷体" w:hAnsi="楷体" w:eastAsia="楷体"/>
          <w:bCs/>
          <w:kern w:val="0"/>
          <w:sz w:val="32"/>
          <w:szCs w:val="32"/>
        </w:rPr>
        <w:t>（二）以大学生思想政治教育为主线开展各项学生活动。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kern w:val="0"/>
          <w:sz w:val="32"/>
          <w:szCs w:val="32"/>
        </w:rPr>
      </w:pPr>
      <w:r>
        <w:rPr>
          <w:rFonts w:hint="eastAsia" w:ascii="仿宋" w:hAnsi="仿宋" w:eastAsia="仿宋"/>
          <w:kern w:val="0"/>
          <w:sz w:val="32"/>
          <w:szCs w:val="32"/>
        </w:rPr>
        <w:t>创新思想引领载体，深化思政教育内涵，充分发挥重大活动在思想政治教育中的有效作用，</w:t>
      </w:r>
      <w:r>
        <w:rPr>
          <w:rFonts w:ascii="仿宋" w:hAnsi="仿宋" w:eastAsia="仿宋"/>
          <w:kern w:val="0"/>
          <w:sz w:val="32"/>
          <w:szCs w:val="32"/>
        </w:rPr>
        <w:t>培育和践行社会主义核心价值观，提升学生的思想道德素质</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仿宋" w:hAnsi="仿宋" w:eastAsia="仿宋"/>
          <w:kern w:val="0"/>
          <w:sz w:val="32"/>
          <w:szCs w:val="32"/>
        </w:rPr>
      </w:pPr>
      <w:r>
        <w:rPr>
          <w:rFonts w:hint="eastAsia" w:ascii="仿宋" w:hAnsi="仿宋" w:eastAsia="仿宋"/>
          <w:kern w:val="0"/>
          <w:sz w:val="32"/>
          <w:szCs w:val="32"/>
        </w:rPr>
        <w:t>1.</w:t>
      </w:r>
      <w:r>
        <w:rPr>
          <w:rFonts w:ascii="仿宋" w:hAnsi="仿宋" w:eastAsia="仿宋"/>
          <w:kern w:val="0"/>
          <w:sz w:val="32"/>
          <w:szCs w:val="32"/>
        </w:rPr>
        <w:t>积极开展新生国防教育及军事技能训练。</w:t>
      </w:r>
      <w:r>
        <w:rPr>
          <w:rFonts w:hint="eastAsia" w:ascii="仿宋" w:hAnsi="仿宋" w:eastAsia="仿宋"/>
          <w:kern w:val="0"/>
          <w:sz w:val="32"/>
          <w:szCs w:val="32"/>
        </w:rPr>
        <w:t>顺利完成1793名新生</w:t>
      </w:r>
      <w:r>
        <w:rPr>
          <w:rFonts w:ascii="仿宋" w:hAnsi="仿宋" w:eastAsia="仿宋"/>
          <w:kern w:val="0"/>
          <w:sz w:val="32"/>
          <w:szCs w:val="32"/>
        </w:rPr>
        <w:t>国防教育</w:t>
      </w:r>
      <w:r>
        <w:rPr>
          <w:rFonts w:hint="eastAsia" w:ascii="仿宋" w:hAnsi="仿宋" w:eastAsia="仿宋"/>
          <w:kern w:val="0"/>
          <w:sz w:val="32"/>
          <w:szCs w:val="32"/>
        </w:rPr>
        <w:t>授课及军训工作，圆满完成新生军训成果汇报，评选了军训优秀标兵9</w:t>
      </w:r>
      <w:r>
        <w:rPr>
          <w:rFonts w:ascii="仿宋" w:hAnsi="仿宋" w:eastAsia="仿宋"/>
          <w:kern w:val="0"/>
          <w:sz w:val="32"/>
          <w:szCs w:val="32"/>
        </w:rPr>
        <w:t>8</w:t>
      </w:r>
      <w:r>
        <w:rPr>
          <w:rFonts w:hint="eastAsia" w:ascii="仿宋" w:hAnsi="仿宋" w:eastAsia="仿宋"/>
          <w:kern w:val="0"/>
          <w:sz w:val="32"/>
          <w:szCs w:val="32"/>
        </w:rPr>
        <w:t>人，优秀连队10个，优秀辅导员5人，优秀宿舍</w:t>
      </w:r>
      <w:r>
        <w:rPr>
          <w:rFonts w:ascii="仿宋" w:hAnsi="仿宋" w:eastAsia="仿宋"/>
          <w:kern w:val="0"/>
          <w:sz w:val="32"/>
          <w:szCs w:val="32"/>
        </w:rPr>
        <w:t>86</w:t>
      </w:r>
      <w:r>
        <w:rPr>
          <w:rFonts w:hint="eastAsia" w:ascii="仿宋" w:hAnsi="仿宋" w:eastAsia="仿宋"/>
          <w:kern w:val="0"/>
          <w:sz w:val="32"/>
          <w:szCs w:val="32"/>
        </w:rPr>
        <w:t>个，增强了学生的国防观念和组织纪律性，培养了学生刻苦耐劳的坚强毅力和集体主义精神。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仿宋" w:hAnsi="仿宋" w:eastAsia="仿宋"/>
          <w:kern w:val="0"/>
          <w:sz w:val="32"/>
          <w:szCs w:val="32"/>
        </w:rPr>
      </w:pPr>
      <w:r>
        <w:rPr>
          <w:rFonts w:hint="eastAsia" w:ascii="仿宋" w:hAnsi="仿宋" w:eastAsia="仿宋"/>
          <w:kern w:val="0"/>
          <w:sz w:val="32"/>
          <w:szCs w:val="32"/>
        </w:rPr>
        <w:t>2.坚持开展中医人才入门教育。在2017</w:t>
      </w:r>
      <w:r>
        <w:rPr>
          <w:rFonts w:ascii="仿宋" w:hAnsi="仿宋" w:eastAsia="仿宋"/>
          <w:kern w:val="0"/>
          <w:sz w:val="32"/>
          <w:szCs w:val="32"/>
        </w:rPr>
        <w:t>新生围绕</w:t>
      </w:r>
      <w:r>
        <w:rPr>
          <w:rFonts w:hint="eastAsia" w:ascii="仿宋" w:hAnsi="仿宋" w:eastAsia="仿宋"/>
          <w:kern w:val="0"/>
          <w:sz w:val="32"/>
          <w:szCs w:val="32"/>
        </w:rPr>
        <w:t>思政素养、学风养成、职业规划、心理健康、安全法制五个</w:t>
      </w:r>
      <w:r>
        <w:rPr>
          <w:rFonts w:ascii="仿宋" w:hAnsi="仿宋" w:eastAsia="仿宋"/>
          <w:kern w:val="0"/>
          <w:sz w:val="32"/>
          <w:szCs w:val="32"/>
        </w:rPr>
        <w:t>模块开展入学教育</w:t>
      </w:r>
      <w:r>
        <w:rPr>
          <w:rFonts w:hint="eastAsia" w:ascii="仿宋" w:hAnsi="仿宋" w:eastAsia="仿宋"/>
          <w:kern w:val="0"/>
          <w:sz w:val="32"/>
          <w:szCs w:val="32"/>
        </w:rPr>
        <w:t>。校党委段志光书记还专门为2017级新生开讲入学第一课，为中医学子提出了担当使命、明确方向、打好基础三点要求。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仿宋" w:hAnsi="仿宋" w:eastAsia="仿宋"/>
          <w:kern w:val="0"/>
          <w:sz w:val="32"/>
          <w:szCs w:val="32"/>
        </w:rPr>
      </w:pPr>
      <w:r>
        <w:rPr>
          <w:rFonts w:hint="eastAsia" w:ascii="仿宋" w:hAnsi="仿宋" w:eastAsia="仿宋"/>
          <w:kern w:val="0"/>
          <w:sz w:val="32"/>
          <w:szCs w:val="32"/>
        </w:rPr>
        <w:t>3.围绕“资助育人”开展好诚信、感恩、励志主题教育。2017年是</w:t>
      </w:r>
      <w:r>
        <w:rPr>
          <w:rFonts w:ascii="仿宋" w:hAnsi="仿宋" w:eastAsia="仿宋"/>
          <w:kern w:val="0"/>
          <w:sz w:val="32"/>
          <w:szCs w:val="32"/>
        </w:rPr>
        <w:t>国家资助</w:t>
      </w:r>
      <w:r>
        <w:rPr>
          <w:rFonts w:hint="eastAsia" w:ascii="仿宋" w:hAnsi="仿宋" w:eastAsia="仿宋"/>
          <w:kern w:val="0"/>
          <w:sz w:val="32"/>
          <w:szCs w:val="32"/>
        </w:rPr>
        <w:t>新政实施</w:t>
      </w:r>
      <w:r>
        <w:rPr>
          <w:rFonts w:ascii="仿宋" w:hAnsi="仿宋" w:eastAsia="仿宋"/>
          <w:kern w:val="0"/>
          <w:sz w:val="32"/>
          <w:szCs w:val="32"/>
        </w:rPr>
        <w:t>十周年，</w:t>
      </w:r>
      <w:r>
        <w:rPr>
          <w:rFonts w:hint="eastAsia" w:ascii="仿宋" w:hAnsi="仿宋" w:eastAsia="仿宋"/>
          <w:kern w:val="0"/>
          <w:sz w:val="32"/>
          <w:szCs w:val="32"/>
        </w:rPr>
        <w:t>我校</w:t>
      </w:r>
      <w:r>
        <w:rPr>
          <w:rFonts w:ascii="仿宋" w:hAnsi="仿宋" w:eastAsia="仿宋"/>
          <w:kern w:val="0"/>
          <w:sz w:val="32"/>
          <w:szCs w:val="32"/>
        </w:rPr>
        <w:t>积极</w:t>
      </w:r>
      <w:r>
        <w:rPr>
          <w:rFonts w:hint="eastAsia" w:ascii="仿宋" w:hAnsi="仿宋" w:eastAsia="仿宋"/>
          <w:kern w:val="0"/>
          <w:sz w:val="32"/>
          <w:szCs w:val="32"/>
        </w:rPr>
        <w:t>组织开展“喜迎十九大</w:t>
      </w:r>
      <w:r>
        <w:rPr>
          <w:rFonts w:ascii="仿宋" w:hAnsi="仿宋" w:eastAsia="仿宋"/>
          <w:kern w:val="0"/>
          <w:sz w:val="32"/>
          <w:szCs w:val="32"/>
        </w:rPr>
        <w:t>，资助看变化</w:t>
      </w:r>
      <w:r>
        <w:rPr>
          <w:rFonts w:hint="eastAsia" w:ascii="仿宋" w:hAnsi="仿宋" w:eastAsia="仿宋"/>
          <w:kern w:val="0"/>
          <w:sz w:val="32"/>
          <w:szCs w:val="32"/>
        </w:rPr>
        <w:t>”主题征文活动，选送</w:t>
      </w:r>
      <w:r>
        <w:rPr>
          <w:rFonts w:ascii="仿宋" w:hAnsi="仿宋" w:eastAsia="仿宋"/>
          <w:kern w:val="0"/>
          <w:sz w:val="32"/>
          <w:szCs w:val="32"/>
        </w:rPr>
        <w:t>优秀作品</w:t>
      </w:r>
      <w:r>
        <w:rPr>
          <w:rFonts w:hint="eastAsia" w:ascii="仿宋" w:hAnsi="仿宋" w:eastAsia="仿宋"/>
          <w:kern w:val="0"/>
          <w:sz w:val="32"/>
          <w:szCs w:val="32"/>
        </w:rPr>
        <w:t>参见省资助中心</w:t>
      </w:r>
      <w:r>
        <w:rPr>
          <w:rFonts w:ascii="仿宋" w:hAnsi="仿宋" w:eastAsia="仿宋"/>
          <w:kern w:val="0"/>
          <w:sz w:val="32"/>
          <w:szCs w:val="32"/>
        </w:rPr>
        <w:t>活动</w:t>
      </w:r>
      <w:r>
        <w:rPr>
          <w:rFonts w:hint="eastAsia" w:ascii="仿宋" w:hAnsi="仿宋" w:eastAsia="仿宋"/>
          <w:kern w:val="0"/>
          <w:sz w:val="32"/>
          <w:szCs w:val="32"/>
        </w:rPr>
        <w:t>评选</w:t>
      </w:r>
      <w:r>
        <w:rPr>
          <w:rFonts w:ascii="仿宋" w:hAnsi="仿宋" w:eastAsia="仿宋"/>
          <w:kern w:val="0"/>
          <w:sz w:val="32"/>
          <w:szCs w:val="32"/>
        </w:rPr>
        <w:t>，</w:t>
      </w:r>
      <w:r>
        <w:rPr>
          <w:rFonts w:hint="eastAsia" w:ascii="仿宋" w:hAnsi="仿宋" w:eastAsia="仿宋"/>
          <w:kern w:val="0"/>
          <w:sz w:val="32"/>
          <w:szCs w:val="32"/>
        </w:rPr>
        <w:t>取得了</w:t>
      </w:r>
      <w:r>
        <w:rPr>
          <w:rFonts w:ascii="仿宋" w:hAnsi="仿宋" w:eastAsia="仿宋"/>
          <w:kern w:val="0"/>
          <w:sz w:val="32"/>
          <w:szCs w:val="32"/>
        </w:rPr>
        <w:t>一个</w:t>
      </w:r>
      <w:r>
        <w:rPr>
          <w:rFonts w:hint="eastAsia" w:ascii="仿宋" w:hAnsi="仿宋" w:eastAsia="仿宋"/>
          <w:kern w:val="0"/>
          <w:sz w:val="32"/>
          <w:szCs w:val="32"/>
        </w:rPr>
        <w:t>一等奖</w:t>
      </w:r>
      <w:r>
        <w:rPr>
          <w:rFonts w:ascii="仿宋" w:hAnsi="仿宋" w:eastAsia="仿宋"/>
          <w:kern w:val="0"/>
          <w:sz w:val="32"/>
          <w:szCs w:val="32"/>
        </w:rPr>
        <w:t>，两个三等奖的好成绩。</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仿宋" w:hAnsi="仿宋" w:eastAsia="仿宋"/>
          <w:kern w:val="0"/>
          <w:sz w:val="32"/>
          <w:szCs w:val="32"/>
        </w:rPr>
      </w:pPr>
      <w:r>
        <w:rPr>
          <w:rFonts w:hint="eastAsia" w:ascii="仿宋" w:hAnsi="仿宋" w:eastAsia="仿宋"/>
          <w:kern w:val="0"/>
          <w:sz w:val="32"/>
          <w:szCs w:val="32"/>
        </w:rPr>
        <w:t>4.</w:t>
      </w:r>
      <w:r>
        <w:rPr>
          <w:rFonts w:ascii="仿宋" w:hAnsi="仿宋" w:eastAsia="仿宋"/>
          <w:kern w:val="0"/>
          <w:sz w:val="32"/>
          <w:szCs w:val="32"/>
        </w:rPr>
        <w:t>精心组织开展</w:t>
      </w:r>
      <w:r>
        <w:rPr>
          <w:rFonts w:hint="eastAsia" w:ascii="仿宋" w:hAnsi="仿宋" w:eastAsia="仿宋"/>
          <w:kern w:val="0"/>
          <w:sz w:val="32"/>
          <w:szCs w:val="32"/>
        </w:rPr>
        <w:t>了</w:t>
      </w:r>
      <w:r>
        <w:rPr>
          <w:rFonts w:ascii="仿宋" w:hAnsi="仿宋" w:eastAsia="仿宋"/>
          <w:kern w:val="0"/>
          <w:sz w:val="32"/>
          <w:szCs w:val="32"/>
        </w:rPr>
        <w:t>各类仪式教育</w:t>
      </w:r>
      <w:r>
        <w:rPr>
          <w:rFonts w:hint="eastAsia" w:ascii="仿宋" w:hAnsi="仿宋" w:eastAsia="仿宋"/>
          <w:kern w:val="0"/>
          <w:sz w:val="32"/>
          <w:szCs w:val="32"/>
        </w:rPr>
        <w:t>。将开学典礼、升旗仪式、毕业典礼</w:t>
      </w:r>
      <w:r>
        <w:rPr>
          <w:rFonts w:ascii="仿宋" w:hAnsi="仿宋" w:eastAsia="仿宋"/>
          <w:kern w:val="0"/>
          <w:sz w:val="32"/>
          <w:szCs w:val="32"/>
        </w:rPr>
        <w:t>等各类仪式</w:t>
      </w:r>
      <w:r>
        <w:rPr>
          <w:rFonts w:hint="eastAsia" w:ascii="仿宋" w:hAnsi="仿宋" w:eastAsia="仿宋"/>
          <w:kern w:val="0"/>
          <w:sz w:val="32"/>
          <w:szCs w:val="32"/>
        </w:rPr>
        <w:t>与思政教育相结合，</w:t>
      </w:r>
      <w:r>
        <w:rPr>
          <w:rFonts w:ascii="仿宋" w:hAnsi="仿宋" w:eastAsia="仿宋"/>
          <w:kern w:val="0"/>
          <w:sz w:val="32"/>
          <w:szCs w:val="32"/>
        </w:rPr>
        <w:t>让学生从参与中有收获，在仪式中获感悟，于无声处受教育，深化爱国荣校情感</w:t>
      </w:r>
      <w:r>
        <w:rPr>
          <w:rFonts w:hint="eastAsia" w:ascii="仿宋" w:hAnsi="仿宋" w:eastAsia="仿宋"/>
          <w:kern w:val="0"/>
          <w:sz w:val="32"/>
          <w:szCs w:val="32"/>
        </w:rPr>
        <w:t>，提升了思想政治教育的针对性和实效性</w:t>
      </w:r>
      <w:r>
        <w:rPr>
          <w:rFonts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 w:hAnsi="楷体" w:eastAsia="楷体"/>
          <w:bCs/>
          <w:kern w:val="0"/>
          <w:sz w:val="32"/>
          <w:szCs w:val="32"/>
        </w:rPr>
      </w:pPr>
      <w:r>
        <w:rPr>
          <w:rFonts w:hint="eastAsia" w:ascii="楷体" w:hAnsi="楷体" w:eastAsia="楷体"/>
          <w:bCs/>
          <w:kern w:val="0"/>
          <w:sz w:val="32"/>
          <w:szCs w:val="32"/>
        </w:rPr>
        <w:t>（三）把握信息化高地，利用网络平台开展思想教育。</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kern w:val="0"/>
          <w:sz w:val="32"/>
          <w:szCs w:val="32"/>
        </w:rPr>
      </w:pPr>
      <w:r>
        <w:rPr>
          <w:rFonts w:hint="eastAsia" w:ascii="仿宋" w:hAnsi="仿宋" w:eastAsia="仿宋"/>
          <w:kern w:val="0"/>
          <w:sz w:val="32"/>
          <w:szCs w:val="32"/>
        </w:rPr>
        <w:t>充分利用网络平台高效、便捷的特点，发布工作信息，开展学生服务工作。依托素质教育报、学生处网站，开展大学生思想政治教育。本年度《素质教育报》出版10期，13万余字。在日常工作中，学工队伍积极利用QQ、微信等自媒体、新媒体与学生建立广泛的联系，方便师生之间、学生之间学习与生活的沟通与交流，为及时掌握学生思想动态，了解学生需求和存在的问题提供了畅通的渠道。</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促进学生工作的组织机制建设，着力打造一支科学合理的学生工作队伍。</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 w:hAnsi="楷体" w:eastAsia="楷体"/>
          <w:bCs/>
          <w:kern w:val="0"/>
          <w:sz w:val="32"/>
          <w:szCs w:val="32"/>
        </w:rPr>
      </w:pPr>
      <w:r>
        <w:rPr>
          <w:rFonts w:hint="eastAsia" w:ascii="楷体" w:hAnsi="楷体" w:eastAsia="楷体"/>
          <w:bCs/>
          <w:kern w:val="0"/>
          <w:sz w:val="32"/>
          <w:szCs w:val="32"/>
        </w:rPr>
        <w:t>不断加强学生工作队伍和工作机制建设，落实学生管理实效。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仿宋" w:hAnsi="仿宋" w:eastAsia="仿宋"/>
          <w:kern w:val="0"/>
          <w:sz w:val="32"/>
          <w:szCs w:val="32"/>
        </w:rPr>
      </w:pPr>
      <w:r>
        <w:rPr>
          <w:rFonts w:hint="eastAsia" w:ascii="仿宋" w:hAnsi="仿宋" w:eastAsia="仿宋"/>
          <w:kern w:val="0"/>
          <w:sz w:val="32"/>
          <w:szCs w:val="32"/>
          <w:lang w:bidi="ar"/>
        </w:rPr>
        <w:t>学校新引进本科专职辅导员3人，使本科带班专职辅导员人数达到23人（含学工办主任9人）。此外通过积极挖掘兼职辅导员潜力、启用辅导员助手、发挥党员和学生干部队伍的三自作用、运用新媒体新技术等手段，弥补了人员不足，确保学生工作安全稳定的底线。</w:t>
      </w:r>
      <w:r>
        <w:rPr>
          <w:rFonts w:hint="eastAsia" w:ascii="仿宋" w:hAnsi="仿宋" w:eastAsia="仿宋"/>
          <w:kern w:val="0"/>
          <w:sz w:val="32"/>
          <w:szCs w:val="32"/>
        </w:rPr>
        <w:t>通过建立每周学工队伍例会机制，畅通沟通渠道，规范</w:t>
      </w:r>
      <w:r>
        <w:rPr>
          <w:rFonts w:ascii="仿宋" w:hAnsi="仿宋" w:eastAsia="仿宋"/>
          <w:kern w:val="0"/>
          <w:sz w:val="32"/>
          <w:szCs w:val="32"/>
        </w:rPr>
        <w:t>工作程序，并</w:t>
      </w:r>
      <w:r>
        <w:rPr>
          <w:rFonts w:hint="eastAsia" w:ascii="仿宋" w:hAnsi="仿宋" w:eastAsia="仿宋"/>
          <w:kern w:val="0"/>
          <w:sz w:val="32"/>
          <w:szCs w:val="32"/>
        </w:rPr>
        <w:t xml:space="preserve">及时研究解决新问题新状况，保证了各项学生工作平稳有序进行。 </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 w:hAnsi="楷体" w:eastAsia="楷体"/>
          <w:bCs/>
          <w:kern w:val="0"/>
          <w:sz w:val="32"/>
          <w:szCs w:val="32"/>
        </w:rPr>
      </w:pPr>
      <w:r>
        <w:rPr>
          <w:rFonts w:hint="eastAsia" w:ascii="楷体" w:hAnsi="楷体" w:eastAsia="楷体"/>
          <w:bCs/>
          <w:kern w:val="0"/>
          <w:sz w:val="32"/>
          <w:szCs w:val="32"/>
        </w:rPr>
        <w:t>鼓励学习进修，提高理论水平，提升研究能力</w:t>
      </w:r>
      <w:r>
        <w:rPr>
          <w:rFonts w:hint="eastAsia" w:ascii="楷体" w:hAnsi="楷体" w:eastAsia="楷体"/>
          <w:bCs/>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仿宋" w:hAnsi="仿宋" w:eastAsia="仿宋" w:cs="宋体"/>
          <w:kern w:val="0"/>
          <w:sz w:val="32"/>
          <w:szCs w:val="32"/>
        </w:rPr>
      </w:pPr>
      <w:r>
        <w:rPr>
          <w:rFonts w:hint="eastAsia" w:ascii="仿宋" w:hAnsi="仿宋" w:eastAsia="仿宋" w:cs="宋体"/>
          <w:kern w:val="0"/>
          <w:sz w:val="32"/>
          <w:szCs w:val="32"/>
        </w:rPr>
        <w:t>今年</w:t>
      </w:r>
      <w:r>
        <w:rPr>
          <w:rFonts w:ascii="仿宋" w:hAnsi="仿宋" w:eastAsia="仿宋" w:cs="宋体"/>
          <w:kern w:val="0"/>
          <w:sz w:val="32"/>
          <w:szCs w:val="32"/>
        </w:rPr>
        <w:t>，</w:t>
      </w:r>
      <w:r>
        <w:rPr>
          <w:rFonts w:hint="eastAsia" w:ascii="仿宋" w:hAnsi="仿宋" w:eastAsia="仿宋" w:cs="宋体"/>
          <w:kern w:val="0"/>
          <w:sz w:val="32"/>
          <w:szCs w:val="32"/>
        </w:rPr>
        <w:t>在</w:t>
      </w:r>
      <w:r>
        <w:rPr>
          <w:rFonts w:hint="eastAsia" w:ascii="仿宋" w:hAnsi="仿宋" w:eastAsia="仿宋"/>
          <w:kern w:val="0"/>
          <w:sz w:val="32"/>
          <w:szCs w:val="32"/>
        </w:rPr>
        <w:t>组织辅导员培训，提升辅导员能力的同时；</w:t>
      </w:r>
      <w:r>
        <w:rPr>
          <w:rFonts w:ascii="仿宋" w:hAnsi="仿宋" w:eastAsia="仿宋" w:cs="宋体"/>
          <w:kern w:val="0"/>
          <w:sz w:val="32"/>
          <w:szCs w:val="32"/>
        </w:rPr>
        <w:t>先后</w:t>
      </w:r>
      <w:r>
        <w:rPr>
          <w:rFonts w:hint="eastAsia" w:ascii="仿宋" w:hAnsi="仿宋" w:eastAsia="仿宋" w:cs="宋体"/>
          <w:kern w:val="0"/>
          <w:sz w:val="32"/>
          <w:szCs w:val="32"/>
        </w:rPr>
        <w:t>推荐9名优秀辅导员参加了全国哲学社会科学教学科研宣传骨干研修班，全国辅导员骨干培训班，全省心理咨询师培训，其中2名辅导员并取得心理咨询师二级从业资格。组织辅导员开展</w:t>
      </w:r>
      <w:r>
        <w:rPr>
          <w:rFonts w:ascii="仿宋" w:hAnsi="仿宋" w:eastAsia="仿宋" w:cs="宋体"/>
          <w:kern w:val="0"/>
          <w:sz w:val="32"/>
          <w:szCs w:val="32"/>
        </w:rPr>
        <w:t>工作研究，</w:t>
      </w:r>
      <w:r>
        <w:rPr>
          <w:rFonts w:hint="eastAsia" w:ascii="仿宋" w:hAnsi="仿宋" w:eastAsia="仿宋" w:cs="宋体"/>
          <w:kern w:val="0"/>
          <w:sz w:val="32"/>
          <w:szCs w:val="32"/>
        </w:rPr>
        <w:t>全年共完成学生工作论文67篇，申报山西省辅导员精品课题2项。两篇论文入选全国中医药高等教育学会学生工作研究会第二十四届年会交流论文。</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 w:hAnsi="楷体" w:eastAsia="楷体"/>
          <w:bCs/>
          <w:kern w:val="0"/>
          <w:sz w:val="32"/>
          <w:szCs w:val="32"/>
        </w:rPr>
      </w:pPr>
      <w:r>
        <w:rPr>
          <w:rFonts w:ascii="楷体" w:hAnsi="楷体" w:eastAsia="楷体"/>
          <w:bCs/>
          <w:kern w:val="0"/>
          <w:sz w:val="32"/>
          <w:szCs w:val="32"/>
        </w:rPr>
        <w:t>精心组织</w:t>
      </w:r>
      <w:r>
        <w:rPr>
          <w:rFonts w:hint="eastAsia" w:ascii="楷体" w:hAnsi="楷体" w:eastAsia="楷体"/>
          <w:bCs/>
          <w:kern w:val="0"/>
          <w:sz w:val="32"/>
          <w:szCs w:val="32"/>
        </w:rPr>
        <w:t>辅导员业务技能大赛，提升业务能力。</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宋体"/>
          <w:kern w:val="0"/>
          <w:sz w:val="32"/>
          <w:szCs w:val="32"/>
        </w:rPr>
      </w:pPr>
      <w:r>
        <w:rPr>
          <w:rFonts w:ascii="仿宋" w:hAnsi="仿宋" w:eastAsia="仿宋" w:cs="宋体"/>
          <w:kern w:val="0"/>
          <w:sz w:val="32"/>
          <w:szCs w:val="32"/>
        </w:rPr>
        <w:t>开展了我校第</w:t>
      </w:r>
      <w:r>
        <w:rPr>
          <w:rFonts w:hint="eastAsia" w:ascii="仿宋" w:hAnsi="仿宋" w:eastAsia="仿宋" w:cs="宋体"/>
          <w:kern w:val="0"/>
          <w:sz w:val="32"/>
          <w:szCs w:val="32"/>
        </w:rPr>
        <w:t>四</w:t>
      </w:r>
      <w:r>
        <w:rPr>
          <w:rFonts w:ascii="仿宋" w:hAnsi="仿宋" w:eastAsia="仿宋" w:cs="宋体"/>
          <w:kern w:val="0"/>
          <w:sz w:val="32"/>
          <w:szCs w:val="32"/>
        </w:rPr>
        <w:t>届辅导员</w:t>
      </w:r>
      <w:r>
        <w:rPr>
          <w:rFonts w:hint="eastAsia" w:ascii="仿宋" w:hAnsi="仿宋" w:eastAsia="仿宋" w:cs="宋体"/>
          <w:kern w:val="0"/>
          <w:sz w:val="32"/>
          <w:szCs w:val="32"/>
        </w:rPr>
        <w:t>业务</w:t>
      </w:r>
      <w:r>
        <w:rPr>
          <w:rFonts w:ascii="仿宋" w:hAnsi="仿宋" w:eastAsia="仿宋" w:cs="宋体"/>
          <w:kern w:val="0"/>
          <w:sz w:val="32"/>
          <w:szCs w:val="32"/>
        </w:rPr>
        <w:t>技能大赛，</w:t>
      </w:r>
      <w:r>
        <w:rPr>
          <w:rFonts w:hint="eastAsia" w:ascii="仿宋" w:hAnsi="仿宋" w:eastAsia="仿宋" w:cs="宋体"/>
          <w:kern w:val="0"/>
          <w:sz w:val="32"/>
          <w:szCs w:val="32"/>
        </w:rPr>
        <w:t>通过笔试、主题班会、主题演讲和案例分析四个环节，展示了我校辅导员昂扬的精神风貌和精湛的职业能力，最终评出一等奖1名，二等奖2名，三等奖4名。同时推荐2名优秀辅导员参加全省辅导员技能大赛，其中1人获得综合铜奖的好成绩。</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宋体"/>
          <w:kern w:val="0"/>
          <w:sz w:val="32"/>
          <w:szCs w:val="32"/>
        </w:rPr>
      </w:pPr>
      <w:r>
        <w:rPr>
          <w:rFonts w:hint="eastAsia" w:ascii="楷体" w:hAnsi="楷体" w:eastAsia="楷体"/>
          <w:bCs/>
          <w:kern w:val="0"/>
          <w:sz w:val="32"/>
          <w:szCs w:val="32"/>
        </w:rPr>
        <w:t>（四）做好辅导员考核评优，选树先进典型。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宋体"/>
          <w:kern w:val="0"/>
          <w:sz w:val="32"/>
          <w:szCs w:val="32"/>
        </w:rPr>
      </w:pPr>
      <w:r>
        <w:rPr>
          <w:rFonts w:hint="eastAsia" w:ascii="仿宋" w:hAnsi="仿宋" w:eastAsia="仿宋" w:cs="宋体"/>
          <w:kern w:val="0"/>
          <w:sz w:val="32"/>
          <w:szCs w:val="32"/>
        </w:rPr>
        <w:t>辅导员考核工作是我校加强队伍建设、促进工作发展的重要举措。学工部与</w:t>
      </w:r>
      <w:r>
        <w:rPr>
          <w:rFonts w:ascii="仿宋" w:hAnsi="仿宋" w:eastAsia="仿宋" w:cs="宋体"/>
          <w:kern w:val="0"/>
          <w:sz w:val="32"/>
          <w:szCs w:val="32"/>
        </w:rPr>
        <w:t>各学院高度重视</w:t>
      </w:r>
      <w:r>
        <w:rPr>
          <w:rFonts w:hint="eastAsia" w:ascii="仿宋" w:hAnsi="仿宋" w:eastAsia="仿宋" w:cs="宋体"/>
          <w:kern w:val="0"/>
          <w:sz w:val="32"/>
          <w:szCs w:val="32"/>
        </w:rPr>
        <w:t>、周密安排，将考核与调研、交流、解决实际问题相结合，促进了辅导员工作业务能力的提升。2017年1</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名辅导员被评为校级优秀辅导员、1人被评为全国中医院校优秀辅导员、1人被评为全国中医院校优秀学生工作者、1各项目被评为省辅导员精品项目。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三、坚持全面和重点相结合原则，筑牢学生工作基础。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 w:hAnsi="楷体" w:eastAsia="楷体"/>
          <w:bCs/>
          <w:kern w:val="0"/>
          <w:sz w:val="32"/>
          <w:szCs w:val="32"/>
        </w:rPr>
      </w:pPr>
      <w:r>
        <w:rPr>
          <w:rFonts w:hint="eastAsia" w:ascii="楷体" w:hAnsi="楷体" w:eastAsia="楷体"/>
          <w:bCs/>
          <w:kern w:val="0"/>
          <w:sz w:val="32"/>
          <w:szCs w:val="32"/>
        </w:rPr>
        <w:t>（一）不断完善学生管理</w:t>
      </w:r>
      <w:r>
        <w:rPr>
          <w:rFonts w:ascii="楷体" w:hAnsi="楷体" w:eastAsia="楷体"/>
          <w:bCs/>
          <w:kern w:val="0"/>
          <w:sz w:val="32"/>
          <w:szCs w:val="32"/>
        </w:rPr>
        <w:t>规章制度建设</w:t>
      </w:r>
      <w:r>
        <w:rPr>
          <w:rFonts w:hint="eastAsia" w:ascii="楷体" w:hAnsi="楷体" w:eastAsia="楷体"/>
          <w:bCs/>
          <w:kern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仿宋" w:hAnsi="仿宋" w:eastAsia="仿宋"/>
          <w:kern w:val="0"/>
          <w:sz w:val="32"/>
          <w:szCs w:val="32"/>
        </w:rPr>
      </w:pPr>
      <w:r>
        <w:rPr>
          <w:rFonts w:hint="eastAsia" w:ascii="仿宋" w:hAnsi="仿宋" w:eastAsia="仿宋"/>
          <w:kern w:val="0"/>
          <w:sz w:val="32"/>
          <w:szCs w:val="32"/>
        </w:rPr>
        <w:t>对照教育部2017年41号令，对21</w:t>
      </w:r>
      <w:r>
        <w:rPr>
          <w:rFonts w:ascii="仿宋" w:hAnsi="仿宋" w:eastAsia="仿宋"/>
          <w:kern w:val="0"/>
          <w:sz w:val="32"/>
          <w:szCs w:val="32"/>
        </w:rPr>
        <w:t>项</w:t>
      </w:r>
      <w:r>
        <w:rPr>
          <w:rFonts w:hint="eastAsia" w:ascii="仿宋" w:hAnsi="仿宋" w:eastAsia="仿宋"/>
          <w:kern w:val="0"/>
          <w:sz w:val="32"/>
          <w:szCs w:val="32"/>
        </w:rPr>
        <w:t>学生管理</w:t>
      </w:r>
      <w:r>
        <w:rPr>
          <w:rFonts w:ascii="仿宋" w:hAnsi="仿宋" w:eastAsia="仿宋"/>
          <w:kern w:val="0"/>
          <w:sz w:val="32"/>
          <w:szCs w:val="32"/>
        </w:rPr>
        <w:t>制度</w:t>
      </w:r>
      <w:r>
        <w:rPr>
          <w:rFonts w:hint="eastAsia" w:ascii="仿宋" w:hAnsi="仿宋" w:eastAsia="仿宋"/>
          <w:kern w:val="0"/>
          <w:sz w:val="32"/>
          <w:szCs w:val="32"/>
        </w:rPr>
        <w:t>进行废改立，形成了《山西中医药大学学生管理规定》。并进一步制订了学生工作基础工作目录、工作运行流程、学工部管理手册、学工部人员应知应会手册、学工部服务学生手册、修订了《山西中医药大学学生学习生活小秘书》</w:t>
      </w:r>
      <w:r>
        <w:rPr>
          <w:rFonts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 w:hAnsi="楷体" w:eastAsia="楷体"/>
          <w:bCs/>
          <w:kern w:val="0"/>
          <w:sz w:val="32"/>
          <w:szCs w:val="32"/>
        </w:rPr>
      </w:pPr>
      <w:r>
        <w:rPr>
          <w:rFonts w:hint="eastAsia" w:ascii="楷体" w:hAnsi="楷体" w:eastAsia="楷体"/>
          <w:bCs/>
          <w:kern w:val="0"/>
          <w:sz w:val="32"/>
          <w:szCs w:val="32"/>
        </w:rPr>
        <w:t>（二）加强学风建设，倡导学生自主学习，提高学生专业素质。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仿宋" w:hAnsi="仿宋" w:eastAsia="仿宋"/>
          <w:kern w:val="0"/>
          <w:sz w:val="32"/>
          <w:szCs w:val="32"/>
        </w:rPr>
      </w:pPr>
      <w:r>
        <w:rPr>
          <w:rFonts w:hint="eastAsia" w:ascii="仿宋" w:hAnsi="仿宋" w:eastAsia="仿宋"/>
          <w:sz w:val="32"/>
          <w:szCs w:val="32"/>
        </w:rPr>
        <w:t>发挥好学习指导与服务中心在指导服务学生学业学习方面的组织优势，构建学生学习交流、互学互助服务体系。以</w:t>
      </w:r>
      <w:r>
        <w:rPr>
          <w:rFonts w:hint="eastAsia" w:ascii="仿宋" w:hAnsi="仿宋" w:eastAsia="仿宋"/>
          <w:kern w:val="0"/>
          <w:sz w:val="32"/>
          <w:szCs w:val="32"/>
        </w:rPr>
        <w:t xml:space="preserve"> “大学生成长讲坛”、“书香校园、悦读之星”等品牌活动培养学生自主学习意识，激发学生学习兴趣和学习热情。全年，举办大学生成长讲坛讲座6场，</w:t>
      </w:r>
      <w:r>
        <w:rPr>
          <w:rFonts w:hint="eastAsia" w:ascii="仿宋" w:hAnsi="仿宋" w:eastAsia="仿宋"/>
          <w:sz w:val="32"/>
          <w:szCs w:val="32"/>
        </w:rPr>
        <w:t>国奖访谈录</w:t>
      </w:r>
      <w:r>
        <w:rPr>
          <w:rFonts w:ascii="仿宋" w:hAnsi="仿宋" w:eastAsia="仿宋"/>
          <w:sz w:val="32"/>
          <w:szCs w:val="32"/>
        </w:rPr>
        <w:t>7</w:t>
      </w:r>
      <w:r>
        <w:rPr>
          <w:rFonts w:hint="eastAsia" w:ascii="仿宋" w:hAnsi="仿宋" w:eastAsia="仿宋"/>
          <w:sz w:val="32"/>
          <w:szCs w:val="32"/>
        </w:rPr>
        <w:t>场，</w:t>
      </w:r>
      <w:r>
        <w:rPr>
          <w:rFonts w:hint="eastAsia" w:ascii="仿宋" w:hAnsi="仿宋" w:eastAsia="仿宋"/>
          <w:kern w:val="0"/>
          <w:sz w:val="32"/>
          <w:szCs w:val="32"/>
        </w:rPr>
        <w:t>内容涉及思政、人文、专业知识、创新创业、国防教育等领域此外还开展了 “书香校园、悦读之星”中医药学习活动。</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 w:hAnsi="楷体" w:eastAsia="楷体"/>
          <w:bCs/>
          <w:kern w:val="0"/>
          <w:sz w:val="32"/>
          <w:szCs w:val="32"/>
        </w:rPr>
      </w:pPr>
      <w:r>
        <w:rPr>
          <w:rFonts w:hint="eastAsia" w:ascii="楷体" w:hAnsi="楷体" w:eastAsia="楷体"/>
          <w:bCs/>
          <w:kern w:val="0"/>
          <w:sz w:val="32"/>
          <w:szCs w:val="32"/>
        </w:rPr>
        <w:t>保障大学生健康成长，提高学生心理素质。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仿宋" w:hAnsi="仿宋" w:eastAsia="仿宋"/>
          <w:kern w:val="0"/>
          <w:sz w:val="32"/>
          <w:szCs w:val="32"/>
        </w:rPr>
      </w:pPr>
      <w:r>
        <w:rPr>
          <w:rFonts w:hint="eastAsia" w:ascii="仿宋" w:hAnsi="仿宋" w:eastAsia="仿宋"/>
          <w:kern w:val="0"/>
          <w:sz w:val="32"/>
          <w:szCs w:val="32"/>
        </w:rPr>
        <w:t>对全校2670名本科、专科、研究生新生开展了心理普查、团体辅导</w:t>
      </w:r>
      <w:r>
        <w:rPr>
          <w:rFonts w:ascii="仿宋" w:hAnsi="仿宋" w:eastAsia="仿宋"/>
          <w:kern w:val="0"/>
          <w:sz w:val="32"/>
          <w:szCs w:val="32"/>
        </w:rPr>
        <w:t>、</w:t>
      </w:r>
      <w:r>
        <w:rPr>
          <w:rFonts w:hint="eastAsia" w:ascii="仿宋" w:hAnsi="仿宋" w:eastAsia="仿宋"/>
          <w:kern w:val="0"/>
          <w:sz w:val="32"/>
          <w:szCs w:val="32"/>
        </w:rPr>
        <w:t>建档和回访工作。根据测试结果将学生的心理水平进行了科学地分析和归类，对需要关注的特殊学生进行了汇报和反馈。对测试结果中显示的54名存在悲观厌世、具有自杀倾向的学生进行了一对一、面对面的访谈，并根据访谈情况分别进行了有效沟通指导。同时</w:t>
      </w:r>
      <w:r>
        <w:rPr>
          <w:rFonts w:ascii="仿宋" w:hAnsi="仿宋" w:eastAsia="仿宋"/>
          <w:kern w:val="0"/>
          <w:sz w:val="32"/>
          <w:szCs w:val="32"/>
        </w:rPr>
        <w:t>积极</w:t>
      </w:r>
      <w:r>
        <w:rPr>
          <w:rFonts w:hint="eastAsia" w:ascii="仿宋" w:hAnsi="仿宋" w:eastAsia="仿宋"/>
          <w:kern w:val="0"/>
          <w:sz w:val="32"/>
          <w:szCs w:val="32"/>
        </w:rPr>
        <w:t>开展学生个体心理咨询。全年为学生提供个体心理咨询</w:t>
      </w:r>
      <w:r>
        <w:rPr>
          <w:rFonts w:ascii="仿宋" w:hAnsi="仿宋" w:eastAsia="仿宋"/>
          <w:kern w:val="0"/>
          <w:sz w:val="32"/>
          <w:szCs w:val="32"/>
        </w:rPr>
        <w:t>174</w:t>
      </w:r>
      <w:r>
        <w:rPr>
          <w:rFonts w:hint="eastAsia" w:ascii="仿宋" w:hAnsi="仿宋" w:eastAsia="仿宋"/>
          <w:kern w:val="0"/>
          <w:sz w:val="32"/>
          <w:szCs w:val="32"/>
        </w:rPr>
        <w:t>次，通过为学生提供个体心理咨询服务，有效地帮助学生解决了一般性的心理问题，对有心理困扰或心理障碍的学生进行个案心理咨询和辅导，促进学生健康成长。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kern w:val="0"/>
          <w:sz w:val="32"/>
          <w:szCs w:val="32"/>
        </w:rPr>
      </w:pPr>
      <w:r>
        <w:rPr>
          <w:rFonts w:hint="eastAsia" w:ascii="楷体" w:hAnsi="楷体" w:eastAsia="楷体"/>
          <w:bCs/>
          <w:kern w:val="0"/>
          <w:sz w:val="32"/>
          <w:szCs w:val="32"/>
        </w:rPr>
        <w:t>（四）推进文明修身工程，深化人文教育，提升学生文化素质。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kern w:val="0"/>
          <w:sz w:val="32"/>
          <w:szCs w:val="32"/>
        </w:rPr>
      </w:pPr>
      <w:r>
        <w:rPr>
          <w:rFonts w:hint="eastAsia" w:ascii="仿宋" w:hAnsi="仿宋" w:eastAsia="仿宋"/>
          <w:kern w:val="0"/>
          <w:sz w:val="32"/>
          <w:szCs w:val="32"/>
        </w:rPr>
        <w:t>1.持续推进文明修身工程，加强大学生文明行为规范的教育力度。</w:t>
      </w:r>
      <w:r>
        <w:rPr>
          <w:rFonts w:ascii="仿宋" w:hAnsi="仿宋" w:eastAsia="仿宋"/>
          <w:kern w:val="0"/>
          <w:sz w:val="32"/>
          <w:szCs w:val="32"/>
        </w:rPr>
        <w:t>继续坚持</w:t>
      </w:r>
      <w:r>
        <w:rPr>
          <w:rFonts w:hint="eastAsia" w:ascii="仿宋" w:hAnsi="仿宋" w:eastAsia="仿宋"/>
          <w:kern w:val="0"/>
          <w:sz w:val="32"/>
          <w:szCs w:val="32"/>
        </w:rPr>
        <w:t>做好早操、宿舍卫生、自习督查工作，培养学生形成良好的大学生活习惯、卫生习惯。</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kern w:val="0"/>
          <w:sz w:val="32"/>
          <w:szCs w:val="32"/>
        </w:rPr>
      </w:pPr>
      <w:r>
        <w:rPr>
          <w:rFonts w:hint="eastAsia" w:ascii="仿宋" w:hAnsi="仿宋" w:eastAsia="仿宋"/>
          <w:kern w:val="0"/>
          <w:sz w:val="32"/>
          <w:szCs w:val="32"/>
        </w:rPr>
        <w:t>2.大力开展文明志愿服务活动。发动组织学生志愿者深入学校食堂，义务清理桌面上的残留物，在为同学们创造干净、舒心的就餐环境的同时，增强了学生的文明意识，规范了学生文明就餐的行为，提升了学生的思想道德水平和人文素养，取得了良好预期效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kern w:val="0"/>
          <w:sz w:val="32"/>
          <w:szCs w:val="32"/>
        </w:rPr>
      </w:pPr>
      <w:r>
        <w:rPr>
          <w:rFonts w:hint="eastAsia" w:ascii="仿宋" w:hAnsi="仿宋" w:eastAsia="仿宋"/>
          <w:kern w:val="0"/>
          <w:sz w:val="32"/>
          <w:szCs w:val="32"/>
        </w:rPr>
        <w:t>3.举办高雅艺术进校园活动。中央歌剧院以“走进大师，感受经典，陶冶情操，提高修养”为主题为我校师生带来一场音乐盛宴</w:t>
      </w:r>
      <w:r>
        <w:rPr>
          <w:rFonts w:hint="eastAsia" w:ascii="仿宋" w:hAnsi="仿宋" w:eastAsia="仿宋"/>
          <w:kern w:val="0"/>
          <w:sz w:val="32"/>
          <w:szCs w:val="32"/>
          <w:lang w:eastAsia="zh-CN"/>
        </w:rPr>
        <w:t>。</w:t>
      </w:r>
      <w:r>
        <w:rPr>
          <w:rFonts w:hint="eastAsia" w:ascii="仿宋" w:hAnsi="仿宋" w:eastAsia="仿宋"/>
          <w:kern w:val="0"/>
          <w:sz w:val="32"/>
          <w:szCs w:val="32"/>
        </w:rPr>
        <w:t>对提升学生的审美情趣、艺术修养和文化素质起到了重要的作用，得到了广大师生的普遍欢迎和赞誉。</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仿宋" w:hAnsi="仿宋" w:eastAsia="仿宋"/>
          <w:kern w:val="0"/>
          <w:sz w:val="32"/>
          <w:szCs w:val="32"/>
        </w:rPr>
      </w:pPr>
      <w:r>
        <w:rPr>
          <w:rFonts w:hint="eastAsia" w:ascii="楷体" w:hAnsi="楷体" w:eastAsia="楷体"/>
          <w:bCs/>
          <w:kern w:val="0"/>
          <w:sz w:val="32"/>
          <w:szCs w:val="32"/>
        </w:rPr>
        <w:t>（五）加强大学生应对</w:t>
      </w:r>
      <w:r>
        <w:rPr>
          <w:rFonts w:ascii="楷体" w:hAnsi="楷体" w:eastAsia="楷体"/>
          <w:bCs/>
          <w:kern w:val="0"/>
          <w:sz w:val="32"/>
          <w:szCs w:val="32"/>
        </w:rPr>
        <w:t>风险的综合素质</w:t>
      </w:r>
      <w:r>
        <w:rPr>
          <w:rFonts w:hint="eastAsia" w:ascii="楷体" w:hAnsi="楷体" w:eastAsia="楷体"/>
          <w:bCs/>
          <w:kern w:val="0"/>
          <w:sz w:val="32"/>
          <w:szCs w:val="32"/>
        </w:rPr>
        <w:t>培养</w:t>
      </w:r>
      <w:r>
        <w:rPr>
          <w:rFonts w:ascii="楷体" w:hAnsi="楷体" w:eastAsia="楷体"/>
          <w:bCs/>
          <w:kern w:val="0"/>
          <w:sz w:val="32"/>
          <w:szCs w:val="32"/>
        </w:rPr>
        <w:t>，</w:t>
      </w:r>
      <w:r>
        <w:rPr>
          <w:rFonts w:hint="eastAsia" w:ascii="楷体" w:hAnsi="楷体" w:eastAsia="楷体"/>
          <w:bCs/>
          <w:kern w:val="0"/>
          <w:sz w:val="32"/>
          <w:szCs w:val="32"/>
        </w:rPr>
        <w:t>夯实安全稳定工作。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仿宋" w:hAnsi="仿宋" w:eastAsia="仿宋"/>
          <w:kern w:val="0"/>
          <w:sz w:val="32"/>
          <w:szCs w:val="32"/>
        </w:rPr>
      </w:pPr>
      <w:r>
        <w:rPr>
          <w:rFonts w:hint="eastAsia" w:ascii="仿宋" w:hAnsi="仿宋" w:eastAsia="仿宋"/>
          <w:kern w:val="0"/>
          <w:sz w:val="32"/>
          <w:szCs w:val="32"/>
        </w:rPr>
        <w:t>围绕学生关注、关心的热点、焦点问题，进行法制、消防、校园贷、电信诈骗、传销等各类安全知识教育与活动；深入宿舍、教室进行安全隐患排查；了解学生思想动态，做好少数民族学生、宗教信仰学生、家庭经济特殊困难学生和心理问题学生的关注帮扶工作，强化学生安全风险意识，确保了校园和学生的安全稳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bCs/>
          <w:kern w:val="0"/>
          <w:sz w:val="32"/>
          <w:szCs w:val="32"/>
        </w:rPr>
      </w:pPr>
      <w:r>
        <w:rPr>
          <w:rFonts w:hint="eastAsia" w:ascii="黑体" w:hAnsi="黑体" w:eastAsia="黑体" w:cs="黑体"/>
          <w:bCs/>
          <w:kern w:val="0"/>
          <w:sz w:val="32"/>
          <w:szCs w:val="32"/>
        </w:rPr>
        <w:t>四、以服务学生成长成才为目的，夯实成长成才教育激励机制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楷体" w:hAnsi="楷体" w:eastAsia="楷体"/>
          <w:bCs/>
          <w:kern w:val="0"/>
          <w:sz w:val="32"/>
          <w:szCs w:val="32"/>
        </w:rPr>
      </w:pPr>
      <w:r>
        <w:rPr>
          <w:rFonts w:hint="eastAsia" w:ascii="楷体" w:hAnsi="楷体" w:eastAsia="楷体"/>
          <w:bCs/>
          <w:kern w:val="0"/>
          <w:sz w:val="32"/>
          <w:szCs w:val="32"/>
        </w:rPr>
        <w:t>（一）以资助育人为目的，完善学生资助体系。</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Times New Roman"/>
          <w:sz w:val="32"/>
          <w:szCs w:val="32"/>
        </w:rPr>
      </w:pPr>
      <w:r>
        <w:rPr>
          <w:rFonts w:hint="eastAsia" w:ascii="仿宋" w:hAnsi="仿宋" w:eastAsia="仿宋" w:cs="Times New Roman"/>
          <w:sz w:val="32"/>
          <w:szCs w:val="32"/>
        </w:rPr>
        <w:t>1.针对国家助学贷款申请、发放、还贷三个环节，细化操作程序,做好生源地贷款学生的审核及管理工作，本年度共为2893名家庭经济困难学生申请和办理国家生源地助学贷款，金额达1368万元，实现了国家生源地信用助学贷款工作的信息化、常规化；对2017届500余名贷款毕业生进行了诚信宣讲和生源地贷款还款方式解读教育，帮助贷款大学生了解个人征信，树立诚信意识。</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Times New Roman"/>
          <w:sz w:val="32"/>
          <w:szCs w:val="32"/>
        </w:rPr>
      </w:pPr>
      <w:r>
        <w:rPr>
          <w:rFonts w:hint="eastAsia" w:ascii="仿宋" w:hAnsi="仿宋" w:eastAsia="仿宋"/>
          <w:sz w:val="32"/>
          <w:szCs w:val="32"/>
        </w:rPr>
        <w:t>2.积极拓展社会资助渠道。在</w:t>
      </w:r>
      <w:r>
        <w:rPr>
          <w:rFonts w:hint="eastAsia" w:ascii="仿宋" w:hAnsi="仿宋" w:eastAsia="仿宋" w:cs="Times New Roman"/>
          <w:sz w:val="32"/>
          <w:szCs w:val="32"/>
        </w:rPr>
        <w:t xml:space="preserve">继续原有广东一方制药有限公司、中国初级卫生保健基金会、山西红杉集团、天江药业有限公司、同药集团有限公司社会奖助同时，省希望工程办公室给予“紫气东来·幸福启航”希望工程助学金50万元、省彩票公益金助学项目（2017）资助贫困残疾大学生21名，太极集团向我校2017级新生捐赠了军训所需的药品和饮用水。 </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Times New Roman"/>
          <w:sz w:val="32"/>
          <w:szCs w:val="32"/>
        </w:rPr>
      </w:pPr>
      <w:r>
        <w:rPr>
          <w:rFonts w:hint="eastAsia" w:ascii="仿宋" w:hAnsi="仿宋" w:eastAsia="仿宋" w:cs="Times New Roman"/>
          <w:sz w:val="32"/>
          <w:szCs w:val="32"/>
        </w:rPr>
        <w:t>3.坚持落实免费主食关爱工程和贫困生营养鸡蛋工程，全年共有 4369人次获得贫困生营养鸡蛋资助，1291人次获得免费主食关爱工程资助。</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kern w:val="0"/>
          <w:sz w:val="32"/>
          <w:szCs w:val="32"/>
        </w:rPr>
        <w:t>4.完善资助管理手段，实现全校本专科资助信息电子化、可视化、规范化。2017年秋季开学，配合教育部、山西省学生助学贷款管理中心开通上线全国学生资助管理系统，将全校本专科受助学生的资助信息全部纳入系统，实现本专科资助信息的电子化管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 w:hAnsi="楷体" w:eastAsia="楷体"/>
          <w:bCs/>
          <w:kern w:val="0"/>
          <w:sz w:val="32"/>
          <w:szCs w:val="32"/>
        </w:rPr>
      </w:pPr>
      <w:r>
        <w:rPr>
          <w:rFonts w:hint="eastAsia" w:ascii="楷体" w:hAnsi="楷体" w:eastAsia="楷体"/>
          <w:bCs/>
          <w:kern w:val="0"/>
          <w:sz w:val="32"/>
          <w:szCs w:val="32"/>
        </w:rPr>
        <w:t>（二）做好学生年度评优表彰工作，选树典型，发扬榜样激励机制。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kern w:val="0"/>
          <w:sz w:val="32"/>
          <w:szCs w:val="32"/>
        </w:rPr>
      </w:pPr>
      <w:r>
        <w:rPr>
          <w:rFonts w:hint="eastAsia" w:ascii="仿宋" w:hAnsi="仿宋" w:eastAsia="仿宋"/>
          <w:kern w:val="0"/>
          <w:sz w:val="32"/>
          <w:szCs w:val="32"/>
        </w:rPr>
        <w:t>发扬典型引路，榜样教育的作用，促进了优良学风和校风的形成，营造了良好的育人环境。对在学习和工作中涌现出的学生先进集体和个人进行了表彰，其中国家奖学金获得者15人次，国家励志奖学金获得者271人次，综合奖学金获得者</w:t>
      </w:r>
      <w:r>
        <w:rPr>
          <w:rFonts w:ascii="仿宋" w:hAnsi="仿宋" w:eastAsia="仿宋"/>
          <w:kern w:val="0"/>
          <w:sz w:val="32"/>
          <w:szCs w:val="32"/>
        </w:rPr>
        <w:t>179</w:t>
      </w:r>
      <w:r>
        <w:rPr>
          <w:rFonts w:hint="eastAsia" w:ascii="仿宋" w:hAnsi="仿宋" w:eastAsia="仿宋"/>
          <w:kern w:val="0"/>
          <w:sz w:val="32"/>
          <w:szCs w:val="32"/>
        </w:rPr>
        <w:t>8人次，单项奖学金获得者</w:t>
      </w:r>
      <w:r>
        <w:rPr>
          <w:rFonts w:ascii="仿宋" w:hAnsi="仿宋" w:eastAsia="仿宋"/>
          <w:kern w:val="0"/>
          <w:sz w:val="32"/>
          <w:szCs w:val="32"/>
        </w:rPr>
        <w:t>215</w:t>
      </w:r>
      <w:r>
        <w:rPr>
          <w:rFonts w:hint="eastAsia" w:ascii="仿宋" w:hAnsi="仿宋" w:eastAsia="仿宋"/>
          <w:kern w:val="0"/>
          <w:sz w:val="32"/>
          <w:szCs w:val="32"/>
        </w:rPr>
        <w:t>4人次，特殊贡献奖学金：个人5名，团体3个，科技创新奖学金：个人1名，团体4个。三好学生648名，优秀学生干部1078名，文明宿舍119个，优秀班集体及优良学风班44个。</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 w:hAnsi="楷体" w:eastAsia="楷体"/>
          <w:bCs/>
          <w:kern w:val="0"/>
          <w:sz w:val="32"/>
          <w:szCs w:val="32"/>
        </w:rPr>
      </w:pPr>
      <w:r>
        <w:rPr>
          <w:rFonts w:hint="eastAsia" w:ascii="楷体" w:hAnsi="楷体" w:eastAsia="楷体"/>
          <w:bCs/>
          <w:kern w:val="0"/>
          <w:sz w:val="32"/>
          <w:szCs w:val="32"/>
        </w:rPr>
        <w:t>（三）做好保险保障工作，维护学生切身权益。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kern w:val="0"/>
          <w:sz w:val="32"/>
          <w:szCs w:val="32"/>
        </w:rPr>
      </w:pPr>
      <w:r>
        <w:rPr>
          <w:rFonts w:hint="eastAsia" w:ascii="仿宋" w:hAnsi="仿宋" w:eastAsia="仿宋"/>
          <w:kern w:val="0"/>
          <w:sz w:val="32"/>
          <w:szCs w:val="32"/>
        </w:rPr>
        <w:t>1.进一步落实好学生权益救济制度，使学生在校期间合法权益得到有效保护。做好</w:t>
      </w:r>
      <w:r>
        <w:rPr>
          <w:rFonts w:ascii="仿宋" w:hAnsi="仿宋" w:eastAsia="仿宋"/>
          <w:kern w:val="0"/>
          <w:sz w:val="32"/>
          <w:szCs w:val="32"/>
        </w:rPr>
        <w:t>校方责任</w:t>
      </w:r>
      <w:r>
        <w:rPr>
          <w:rFonts w:hint="eastAsia" w:ascii="仿宋" w:hAnsi="仿宋" w:eastAsia="仿宋"/>
          <w:kern w:val="0"/>
          <w:sz w:val="32"/>
          <w:szCs w:val="32"/>
        </w:rPr>
        <w:t>保</w:t>
      </w:r>
      <w:r>
        <w:rPr>
          <w:rFonts w:ascii="仿宋" w:hAnsi="仿宋" w:eastAsia="仿宋"/>
          <w:kern w:val="0"/>
          <w:sz w:val="32"/>
          <w:szCs w:val="32"/>
        </w:rPr>
        <w:t>险</w:t>
      </w:r>
      <w:r>
        <w:rPr>
          <w:rFonts w:hint="eastAsia" w:ascii="仿宋" w:hAnsi="仿宋" w:eastAsia="仿宋"/>
          <w:kern w:val="0"/>
          <w:sz w:val="32"/>
          <w:szCs w:val="32"/>
        </w:rPr>
        <w:t>工作和学生投保工作，完成了我校</w:t>
      </w:r>
      <w:r>
        <w:rPr>
          <w:rFonts w:ascii="仿宋" w:hAnsi="仿宋" w:eastAsia="仿宋"/>
          <w:kern w:val="0"/>
          <w:sz w:val="32"/>
          <w:szCs w:val="32"/>
        </w:rPr>
        <w:t>10226</w:t>
      </w:r>
      <w:r>
        <w:rPr>
          <w:rFonts w:hint="eastAsia" w:ascii="仿宋" w:hAnsi="仿宋" w:eastAsia="仿宋"/>
          <w:kern w:val="0"/>
          <w:sz w:val="32"/>
          <w:szCs w:val="32"/>
        </w:rPr>
        <w:t>名在校生校方责任险的参保及日常学生意外险的理赔工作。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kern w:val="0"/>
          <w:sz w:val="32"/>
          <w:szCs w:val="32"/>
        </w:rPr>
      </w:pPr>
      <w:r>
        <w:rPr>
          <w:rFonts w:hint="eastAsia" w:ascii="仿宋" w:hAnsi="仿宋" w:eastAsia="仿宋"/>
          <w:kern w:val="0"/>
          <w:sz w:val="32"/>
          <w:szCs w:val="32"/>
        </w:rPr>
        <w:t>2.</w:t>
      </w:r>
      <w:r>
        <w:rPr>
          <w:rFonts w:ascii="仿宋" w:hAnsi="仿宋" w:eastAsia="仿宋"/>
          <w:kern w:val="0"/>
          <w:sz w:val="32"/>
          <w:szCs w:val="32"/>
        </w:rPr>
        <w:t>做好大学生入伍预征、政审及学费补偿工作。精心组织、广泛宣传、积极动员</w:t>
      </w:r>
      <w:r>
        <w:rPr>
          <w:rFonts w:hint="eastAsia" w:ascii="仿宋" w:hAnsi="仿宋" w:eastAsia="仿宋"/>
          <w:kern w:val="0"/>
          <w:sz w:val="32"/>
          <w:szCs w:val="32"/>
        </w:rPr>
        <w:t>，</w:t>
      </w:r>
      <w:r>
        <w:rPr>
          <w:rFonts w:ascii="仿宋" w:hAnsi="仿宋" w:eastAsia="仿宋"/>
          <w:kern w:val="0"/>
          <w:sz w:val="32"/>
          <w:szCs w:val="32"/>
        </w:rPr>
        <w:t>认真落实省教育厅、省征兵办2017年大学征兵工作</w:t>
      </w:r>
      <w:r>
        <w:rPr>
          <w:rFonts w:hint="eastAsia" w:ascii="仿宋" w:hAnsi="仿宋" w:eastAsia="仿宋"/>
          <w:kern w:val="0"/>
          <w:sz w:val="32"/>
          <w:szCs w:val="32"/>
        </w:rPr>
        <w:t>会议</w:t>
      </w:r>
      <w:r>
        <w:rPr>
          <w:rFonts w:ascii="仿宋" w:hAnsi="仿宋" w:eastAsia="仿宋"/>
          <w:kern w:val="0"/>
          <w:sz w:val="32"/>
          <w:szCs w:val="32"/>
        </w:rPr>
        <w:t>精神</w:t>
      </w:r>
      <w:r>
        <w:rPr>
          <w:rFonts w:hint="eastAsia" w:ascii="仿宋" w:hAnsi="仿宋" w:eastAsia="仿宋"/>
          <w:kern w:val="0"/>
          <w:sz w:val="32"/>
          <w:szCs w:val="32"/>
        </w:rPr>
        <w:t>，</w:t>
      </w:r>
      <w:r>
        <w:rPr>
          <w:rFonts w:ascii="仿宋" w:hAnsi="仿宋" w:eastAsia="仿宋"/>
          <w:kern w:val="0"/>
          <w:sz w:val="32"/>
          <w:szCs w:val="32"/>
        </w:rPr>
        <w:t>上报学费补偿申请</w:t>
      </w:r>
      <w:r>
        <w:rPr>
          <w:rFonts w:hint="eastAsia" w:ascii="仿宋" w:hAnsi="仿宋" w:eastAsia="仿宋"/>
          <w:kern w:val="0"/>
          <w:sz w:val="32"/>
          <w:szCs w:val="32"/>
        </w:rPr>
        <w:t>1</w:t>
      </w:r>
      <w:r>
        <w:rPr>
          <w:rFonts w:ascii="仿宋" w:hAnsi="仿宋" w:eastAsia="仿宋"/>
          <w:kern w:val="0"/>
          <w:sz w:val="32"/>
          <w:szCs w:val="32"/>
        </w:rPr>
        <w:t xml:space="preserve">7人，发放 </w:t>
      </w:r>
      <w:r>
        <w:rPr>
          <w:rFonts w:hint="eastAsia" w:ascii="仿宋" w:hAnsi="仿宋" w:eastAsia="仿宋"/>
          <w:kern w:val="0"/>
          <w:sz w:val="32"/>
          <w:szCs w:val="32"/>
        </w:rPr>
        <w:t>2016</w:t>
      </w:r>
      <w:r>
        <w:rPr>
          <w:rFonts w:ascii="仿宋" w:hAnsi="仿宋" w:eastAsia="仿宋"/>
          <w:kern w:val="0"/>
          <w:sz w:val="32"/>
          <w:szCs w:val="32"/>
        </w:rPr>
        <w:t>年学费</w:t>
      </w:r>
      <w:r>
        <w:rPr>
          <w:rFonts w:hint="eastAsia" w:ascii="仿宋" w:hAnsi="仿宋" w:eastAsia="仿宋"/>
          <w:kern w:val="0"/>
          <w:sz w:val="32"/>
          <w:szCs w:val="32"/>
        </w:rPr>
        <w:t>代偿</w:t>
      </w:r>
      <w:r>
        <w:rPr>
          <w:rFonts w:ascii="仿宋" w:hAnsi="仿宋" w:eastAsia="仿宋"/>
          <w:kern w:val="0"/>
          <w:sz w:val="32"/>
          <w:szCs w:val="32"/>
        </w:rPr>
        <w:t>费</w:t>
      </w:r>
      <w:r>
        <w:rPr>
          <w:rFonts w:hint="eastAsia" w:ascii="仿宋" w:hAnsi="仿宋" w:eastAsia="仿宋"/>
          <w:kern w:val="0"/>
          <w:sz w:val="32"/>
          <w:szCs w:val="32"/>
        </w:rPr>
        <w:t>10</w:t>
      </w:r>
      <w:r>
        <w:rPr>
          <w:rFonts w:ascii="仿宋" w:hAnsi="仿宋" w:eastAsia="仿宋"/>
          <w:kern w:val="0"/>
          <w:sz w:val="32"/>
          <w:szCs w:val="32"/>
        </w:rPr>
        <w:t>8440元。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kern w:val="0"/>
          <w:sz w:val="32"/>
          <w:szCs w:val="32"/>
        </w:rPr>
      </w:pPr>
      <w:r>
        <w:rPr>
          <w:rFonts w:hint="eastAsia" w:ascii="仿宋" w:hAnsi="仿宋" w:eastAsia="仿宋"/>
          <w:kern w:val="0"/>
          <w:sz w:val="32"/>
          <w:szCs w:val="32"/>
        </w:rPr>
        <w:t>3.做好毕业生求职补助的申报工作，圆满地完成了201</w:t>
      </w:r>
      <w:r>
        <w:rPr>
          <w:rFonts w:ascii="仿宋" w:hAnsi="仿宋" w:eastAsia="仿宋"/>
          <w:kern w:val="0"/>
          <w:sz w:val="32"/>
          <w:szCs w:val="32"/>
        </w:rPr>
        <w:t>7</w:t>
      </w:r>
      <w:r>
        <w:rPr>
          <w:rFonts w:hint="eastAsia" w:ascii="仿宋" w:hAnsi="仿宋" w:eastAsia="仿宋"/>
          <w:kern w:val="0"/>
          <w:sz w:val="32"/>
          <w:szCs w:val="32"/>
        </w:rPr>
        <w:t>届5</w:t>
      </w:r>
      <w:r>
        <w:rPr>
          <w:rFonts w:ascii="仿宋" w:hAnsi="仿宋" w:eastAsia="仿宋"/>
          <w:kern w:val="0"/>
          <w:sz w:val="32"/>
          <w:szCs w:val="32"/>
        </w:rPr>
        <w:t>9</w:t>
      </w:r>
      <w:r>
        <w:rPr>
          <w:rFonts w:hint="eastAsia" w:ascii="仿宋" w:hAnsi="仿宋" w:eastAsia="仿宋"/>
          <w:kern w:val="0"/>
          <w:sz w:val="32"/>
          <w:szCs w:val="32"/>
        </w:rPr>
        <w:t>名毕业生低保求职补贴的上报及发放工作。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楷体" w:hAnsi="楷体" w:eastAsia="楷体"/>
          <w:bCs/>
          <w:kern w:val="0"/>
          <w:sz w:val="32"/>
          <w:szCs w:val="32"/>
        </w:rPr>
      </w:pPr>
      <w:r>
        <w:rPr>
          <w:rFonts w:hint="eastAsia" w:ascii="楷体" w:hAnsi="楷体" w:eastAsia="楷体"/>
          <w:bCs/>
          <w:kern w:val="0"/>
          <w:sz w:val="32"/>
          <w:szCs w:val="32"/>
        </w:rPr>
        <w:t>（四）提升学生“双创”能力，拓宽学生成才渠道。</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kern w:val="0"/>
          <w:sz w:val="32"/>
          <w:szCs w:val="32"/>
        </w:rPr>
        <w:t>根据</w:t>
      </w:r>
      <w:r>
        <w:rPr>
          <w:rFonts w:hint="eastAsia" w:ascii="仿宋" w:hAnsi="仿宋" w:eastAsia="仿宋"/>
          <w:sz w:val="32"/>
          <w:szCs w:val="32"/>
        </w:rPr>
        <w:t>学生对创新创业认识程度和知识需求的不同，科学设置培训内容，分年级，分层次开展创新创业教育。2017年先后邀请阿里巴巴集团联合创始人李杰、晋中经济管理中心主任赵智杰等专家先后为学生举办创业讲座，对2017届本科1750余名毕业生进行了SYIB创业培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2.组织大学生创新创业优秀项目参加国家、省、校创业大赛，为大学生搭建项目展示平台，今年共有321个团队参加校级创新创业大赛，经过角逐，最终有23个项目获得校级奖励并立项。其中，我校《清络防暑喷雾剂》获得首届“新奥杯”中医高等院校创新创业大赛铜奖，为学校争得荣誉。</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kern w:val="0"/>
          <w:sz w:val="32"/>
          <w:szCs w:val="32"/>
        </w:rPr>
      </w:pPr>
      <w:r>
        <w:rPr>
          <w:rFonts w:hint="eastAsia" w:ascii="仿宋" w:hAnsi="仿宋" w:eastAsia="仿宋"/>
          <w:kern w:val="0"/>
          <w:sz w:val="32"/>
          <w:szCs w:val="32"/>
        </w:rPr>
        <w:t>回顾2017年，学工部在全体学生工作人员的辛勤工作和各部门的配合下取得了一定成绩，但也深刻感受到了在学生思想政治教育与管理工作创新等方面任重道远。面对新要求、新任务和学校发展的新阶段、新情况，学生工作还存在一些亟待解决的问题:以“学生为中心”、“全员、全方位、全过程育人”的工作理念在管理和服务过程中还没有落地生根;专职辅导员人数严重不足，专兼职结构还不尽合理，辅导员队伍建设需进一步加强</w:t>
      </w:r>
      <w:r>
        <w:rPr>
          <w:rFonts w:hint="eastAsia" w:ascii="仿宋" w:hAnsi="仿宋" w:eastAsia="仿宋"/>
          <w:kern w:val="0"/>
          <w:sz w:val="32"/>
          <w:szCs w:val="32"/>
          <w:lang w:eastAsia="zh-CN"/>
        </w:rPr>
        <w:t>；</w:t>
      </w:r>
      <w:r>
        <w:rPr>
          <w:rFonts w:hint="eastAsia" w:ascii="仿宋" w:hAnsi="仿宋" w:eastAsia="仿宋"/>
          <w:kern w:val="0"/>
          <w:sz w:val="32"/>
          <w:szCs w:val="32"/>
        </w:rPr>
        <w:t>学生创新创业意识不足，热情不高，能力不强，创新创业服务平台还需要进一步完善。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kern w:val="0"/>
          <w:sz w:val="32"/>
          <w:szCs w:val="32"/>
        </w:rPr>
      </w:pPr>
      <w:r>
        <w:rPr>
          <w:rFonts w:hint="eastAsia" w:ascii="仿宋" w:hAnsi="仿宋" w:eastAsia="仿宋"/>
          <w:kern w:val="0"/>
          <w:sz w:val="32"/>
          <w:szCs w:val="32"/>
        </w:rPr>
        <w:t>在新的一年里，我们将围绕学校党政中心工作，不断提升服务能力，不断探索学生思想政治教育工作的新思路、新模式，认真改进、锐意进取，为学校的建设发展做出更大的贡献！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kern w:val="0"/>
          <w:sz w:val="32"/>
          <w:szCs w:val="32"/>
        </w:rPr>
      </w:pPr>
      <w:r>
        <w:rPr>
          <w:rFonts w:hint="eastAsia" w:ascii="仿宋" w:hAnsi="仿宋" w:eastAsia="仿宋"/>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ascii="仿宋" w:hAnsi="仿宋" w:eastAsia="仿宋"/>
          <w:kern w:val="0"/>
          <w:sz w:val="32"/>
          <w:szCs w:val="32"/>
        </w:rPr>
      </w:pPr>
      <w:r>
        <w:rPr>
          <w:rFonts w:hint="eastAsia" w:ascii="仿宋" w:hAnsi="仿宋" w:eastAsia="仿宋"/>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440" w:firstLineChars="17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山西中医</w:t>
      </w:r>
      <w:r>
        <w:rPr>
          <w:rFonts w:hint="eastAsia" w:ascii="仿宋" w:hAnsi="仿宋" w:eastAsia="仿宋" w:cs="仿宋"/>
          <w:kern w:val="0"/>
          <w:sz w:val="32"/>
          <w:szCs w:val="32"/>
          <w:lang w:eastAsia="zh-CN"/>
        </w:rPr>
        <w:t>药大学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201</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rPr>
        <w:t>日</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仿宋_GB2312" w:hAnsi="仿宋_GB2312" w:eastAsia="仿宋_GB2312" w:cs="仿宋_GB2312"/>
          <w:sz w:val="32"/>
          <w:szCs w:val="32"/>
        </w:rPr>
      </w:pPr>
    </w:p>
    <w:tbl>
      <w:tblPr>
        <w:tblStyle w:val="19"/>
        <w:tblpPr w:leftFromText="180" w:rightFromText="180" w:vertAnchor="text" w:horzAnchor="page" w:tblpX="1517" w:tblpY="1498"/>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trPr>
        <w:tc>
          <w:tcPr>
            <w:tcW w:w="9060" w:type="dxa"/>
            <w:vAlign w:val="center"/>
          </w:tcPr>
          <w:p>
            <w:pPr>
              <w:spacing w:line="400" w:lineRule="exact"/>
              <w:ind w:firstLine="280" w:firstLineChars="100"/>
              <w:rPr>
                <w:rFonts w:eastAsia="仿宋"/>
                <w:color w:val="000000"/>
                <w:sz w:val="28"/>
                <w:szCs w:val="28"/>
              </w:rPr>
            </w:pPr>
            <w:r>
              <w:rPr>
                <w:rFonts w:hint="eastAsia" w:ascii="仿宋_GB2312" w:hAnsi="仿宋_GB2312" w:eastAsia="仿宋_GB2312" w:cs="仿宋_GB2312"/>
                <w:color w:val="000000"/>
                <w:sz w:val="28"/>
                <w:szCs w:val="28"/>
              </w:rPr>
              <w:t>山西中医</w:t>
            </w:r>
            <w:r>
              <w:rPr>
                <w:rFonts w:hint="eastAsia" w:ascii="仿宋_GB2312" w:hAnsi="仿宋_GB2312" w:eastAsia="仿宋_GB2312" w:cs="仿宋_GB2312"/>
                <w:color w:val="000000"/>
                <w:sz w:val="28"/>
                <w:szCs w:val="28"/>
                <w:lang w:eastAsia="zh-CN"/>
              </w:rPr>
              <w:t>药大学</w:t>
            </w:r>
            <w:r>
              <w:rPr>
                <w:rFonts w:hint="eastAsia" w:ascii="仿宋_GB2312" w:hAnsi="仿宋_GB2312" w:eastAsia="仿宋_GB2312" w:cs="仿宋_GB2312"/>
                <w:color w:val="000000"/>
                <w:sz w:val="28"/>
                <w:szCs w:val="28"/>
              </w:rPr>
              <w:t xml:space="preserve">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201</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12</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29</w:t>
            </w:r>
            <w:r>
              <w:rPr>
                <w:rFonts w:hint="eastAsia" w:ascii="仿宋_GB2312" w:hAnsi="仿宋_GB2312" w:eastAsia="仿宋_GB2312" w:cs="仿宋_GB2312"/>
                <w:color w:val="000000"/>
                <w:sz w:val="28"/>
                <w:szCs w:val="28"/>
              </w:rPr>
              <w:t>日印发</w:t>
            </w:r>
          </w:p>
        </w:tc>
      </w:tr>
    </w:tbl>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仿宋_GB2312" w:hAnsi="仿宋_GB2312" w:eastAsia="仿宋_GB2312" w:cs="仿宋_GB2312"/>
          <w:sz w:val="32"/>
          <w:szCs w:val="32"/>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黄草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Comic Sans MS">
    <w:panose1 w:val="030F0702030302020204"/>
    <w:charset w:val="00"/>
    <w:family w:val="auto"/>
    <w:pitch w:val="default"/>
    <w:sig w:usb0="00000287" w:usb1="40000013" w:usb2="00000000" w:usb3="00000000" w:csb0="200000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Curlz MT">
    <w:panose1 w:val="04040404050702020202"/>
    <w:charset w:val="00"/>
    <w:family w:val="auto"/>
    <w:pitch w:val="default"/>
    <w:sig w:usb0="00000003"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Euphemia">
    <w:panose1 w:val="020B0503040102020104"/>
    <w:charset w:val="00"/>
    <w:family w:val="auto"/>
    <w:pitch w:val="default"/>
    <w:sig w:usb0="8000006F" w:usb1="0000004A" w:usb2="00002000" w:usb3="00000000" w:csb0="00000001" w:csb1="00000000"/>
  </w:font>
  <w:font w:name="Felix Titling">
    <w:panose1 w:val="04060505060202020A04"/>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ill Sans MT">
    <w:panose1 w:val="020B0502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Haettenschweiler">
    <w:panose1 w:val="020B0706040902060204"/>
    <w:charset w:val="00"/>
    <w:family w:val="auto"/>
    <w:pitch w:val="default"/>
    <w:sig w:usb0="00000287" w:usb1="00000000" w:usb2="00000000" w:usb3="00000000" w:csb0="2000009F" w:csb1="DFD70000"/>
  </w:font>
  <w:font w:name="Harrington">
    <w:panose1 w:val="04040505050A02020702"/>
    <w:charset w:val="00"/>
    <w:family w:val="auto"/>
    <w:pitch w:val="default"/>
    <w:sig w:usb0="00000003" w:usb1="00000000" w:usb2="00000000" w:usb3="00000000" w:csb0="20000001" w:csb1="00000000"/>
  </w:font>
  <w:font w:name="HP Simplified">
    <w:panose1 w:val="020B0606020204020204"/>
    <w:charset w:val="00"/>
    <w:family w:val="auto"/>
    <w:pitch w:val="default"/>
    <w:sig w:usb0="A00000AF" w:usb1="5000205B" w:usb2="00000000" w:usb3="00000000" w:csb0="20000093" w:csb1="00000000"/>
  </w:font>
  <w:font w:name="HP Simplified Light">
    <w:panose1 w:val="020B0406020204020204"/>
    <w:charset w:val="00"/>
    <w:family w:val="auto"/>
    <w:pitch w:val="default"/>
    <w:sig w:usb0="A00000AF" w:usb1="5000205B" w:usb2="00000000" w:usb3="00000000" w:csb0="20000093" w:csb1="00000000"/>
  </w:font>
  <w:font w:name="Juice ITC">
    <w:panose1 w:val="04040403040A02020202"/>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Lucida Bright">
    <w:panose1 w:val="02040602050505020304"/>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Magneto">
    <w:panose1 w:val="04030805050802020D02"/>
    <w:charset w:val="00"/>
    <w:family w:val="auto"/>
    <w:pitch w:val="default"/>
    <w:sig w:usb0="00000003"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riam Fixed">
    <w:panose1 w:val="020B0509050101010101"/>
    <w:charset w:val="00"/>
    <w:family w:val="auto"/>
    <w:pitch w:val="default"/>
    <w:sig w:usb0="00000801" w:usb1="00000000" w:usb2="00000000" w:usb3="00000000" w:csb0="00000020" w:csb1="00200000"/>
  </w:font>
  <w:font w:name="Mongolian Baiti">
    <w:panose1 w:val="03000500000000000000"/>
    <w:charset w:val="00"/>
    <w:family w:val="auto"/>
    <w:pitch w:val="default"/>
    <w:sig w:usb0="80000023" w:usb1="00000000" w:usb2="00020000" w:usb3="00000000" w:csb0="00000001" w:csb1="0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Niagara Solid">
    <w:panose1 w:val="04020502070702020202"/>
    <w:charset w:val="00"/>
    <w:family w:val="auto"/>
    <w:pitch w:val="default"/>
    <w:sig w:usb0="00000003" w:usb1="00000000" w:usb2="00000000" w:usb3="00000000" w:csb0="20000001" w:csb1="00000000"/>
  </w:font>
  <w:font w:name="Nyala">
    <w:panose1 w:val="02000504070300020003"/>
    <w:charset w:val="00"/>
    <w:family w:val="auto"/>
    <w:pitch w:val="default"/>
    <w:sig w:usb0="A000006F" w:usb1="00000000" w:usb2="00000800" w:usb3="00000000" w:csb0="00000093" w:csb1="00000000"/>
  </w:font>
  <w:font w:name="OCR A Extended">
    <w:panose1 w:val="02010509020102010303"/>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Onyx">
    <w:panose1 w:val="04050602080702020203"/>
    <w:charset w:val="00"/>
    <w:family w:val="auto"/>
    <w:pitch w:val="default"/>
    <w:sig w:usb0="00000003" w:usb1="00000000" w:usb2="00000000" w:usb3="00000000" w:csb0="20000001" w:csb1="00000000"/>
  </w:font>
  <w:font w:name="Palace Script MT">
    <w:panose1 w:val="030303020206070C0B05"/>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pyrus">
    <w:panose1 w:val="03070502060502030205"/>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00000001" w:csb1="00000000"/>
  </w:font>
  <w:font w:name="Plantagenet Cherokee">
    <w:panose1 w:val="02020602070100000000"/>
    <w:charset w:val="00"/>
    <w:family w:val="auto"/>
    <w:pitch w:val="default"/>
    <w:sig w:usb0="00000003" w:usb1="00000000" w:usb2="00001000" w:usb3="00000000" w:csb0="00000001" w:csb1="00000000"/>
  </w:font>
  <w:font w:name="Pristina">
    <w:panose1 w:val="03060402040406080204"/>
    <w:charset w:val="00"/>
    <w:family w:val="auto"/>
    <w:pitch w:val="default"/>
    <w:sig w:usb0="00000003"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ge Italic">
    <w:panose1 w:val="03070502040507070304"/>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Ravie">
    <w:panose1 w:val="04040805050809020602"/>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Sakkal Majalla">
    <w:panose1 w:val="02000000000000000000"/>
    <w:charset w:val="00"/>
    <w:family w:val="auto"/>
    <w:pitch w:val="default"/>
    <w:sig w:usb0="A000207F" w:usb1="C000204B" w:usb2="00000008" w:usb3="00000000" w:csb0="200000D3" w:csb1="00000000"/>
  </w:font>
  <w:font w:name="Script MT Bold">
    <w:panose1 w:val="030406020406070809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howcard Gothic">
    <w:panose1 w:val="04020904020102020604"/>
    <w:charset w:val="00"/>
    <w:family w:val="auto"/>
    <w:pitch w:val="default"/>
    <w:sig w:usb0="00000003"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Snap ITC">
    <w:panose1 w:val="04040A07060A02020202"/>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jc w:val="center"/>
                          </w:pP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pStyle w:val="7"/>
                      <w:jc w:val="center"/>
                    </w:pP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B0C7"/>
    <w:multiLevelType w:val="singleLevel"/>
    <w:tmpl w:val="5A34B0C7"/>
    <w:lvl w:ilvl="0" w:tentative="0">
      <w:start w:val="2"/>
      <w:numFmt w:val="chineseCounting"/>
      <w:suff w:val="nothing"/>
      <w:lvlText w:val="%1、"/>
      <w:lvlJc w:val="left"/>
    </w:lvl>
  </w:abstractNum>
  <w:abstractNum w:abstractNumId="1">
    <w:nsid w:val="5A37207A"/>
    <w:multiLevelType w:val="singleLevel"/>
    <w:tmpl w:val="5A37207A"/>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E2D3C"/>
    <w:rsid w:val="03294589"/>
    <w:rsid w:val="0428587C"/>
    <w:rsid w:val="05DC7DC7"/>
    <w:rsid w:val="09A16C13"/>
    <w:rsid w:val="0FC9171C"/>
    <w:rsid w:val="0FCE2B37"/>
    <w:rsid w:val="11F73458"/>
    <w:rsid w:val="134A3802"/>
    <w:rsid w:val="15036FA7"/>
    <w:rsid w:val="1BAA65B6"/>
    <w:rsid w:val="20BB54B0"/>
    <w:rsid w:val="223B5772"/>
    <w:rsid w:val="231F3447"/>
    <w:rsid w:val="2D5F706A"/>
    <w:rsid w:val="350A731F"/>
    <w:rsid w:val="3B4C73D3"/>
    <w:rsid w:val="3B5C2D9C"/>
    <w:rsid w:val="40475B4A"/>
    <w:rsid w:val="449C185E"/>
    <w:rsid w:val="44AB5445"/>
    <w:rsid w:val="459B581B"/>
    <w:rsid w:val="46730F9D"/>
    <w:rsid w:val="4C7D5AE9"/>
    <w:rsid w:val="57F33F49"/>
    <w:rsid w:val="5AB820CE"/>
    <w:rsid w:val="5C8E369A"/>
    <w:rsid w:val="642C4C46"/>
    <w:rsid w:val="645503D5"/>
    <w:rsid w:val="6ABE3903"/>
    <w:rsid w:val="6AE9683C"/>
    <w:rsid w:val="6B552154"/>
    <w:rsid w:val="73CA5DCA"/>
    <w:rsid w:val="752E166F"/>
    <w:rsid w:val="76D919B9"/>
    <w:rsid w:val="782C2AFB"/>
    <w:rsid w:val="793305B6"/>
    <w:rsid w:val="7E2740CB"/>
    <w:rsid w:val="7FA47D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99"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27"/>
    <w:unhideWhenUsed/>
    <w:qFormat/>
    <w:uiPriority w:val="99"/>
    <w:pPr>
      <w:jc w:val="left"/>
    </w:pPr>
    <w:rPr>
      <w:rFonts w:ascii="Times New Roman" w:hAnsi="Times New Roman"/>
      <w:kern w:val="0"/>
      <w:sz w:val="20"/>
      <w:szCs w:val="24"/>
    </w:rPr>
  </w:style>
  <w:style w:type="paragraph" w:styleId="3">
    <w:name w:val="Body Text Indent"/>
    <w:basedOn w:val="1"/>
    <w:link w:val="24"/>
    <w:qFormat/>
    <w:uiPriority w:val="0"/>
    <w:pPr>
      <w:spacing w:line="560" w:lineRule="exact"/>
      <w:ind w:firstLine="600" w:firstLineChars="200"/>
    </w:pPr>
    <w:rPr>
      <w:rFonts w:ascii="仿宋_GB2312" w:hAnsi="宋体" w:eastAsia="仿宋_GB2312"/>
      <w:sz w:val="30"/>
      <w:szCs w:val="24"/>
    </w:rPr>
  </w:style>
  <w:style w:type="paragraph" w:styleId="4">
    <w:name w:val="Plain Text"/>
    <w:basedOn w:val="1"/>
    <w:link w:val="25"/>
    <w:qFormat/>
    <w:uiPriority w:val="99"/>
    <w:pPr>
      <w:widowControl/>
      <w:spacing w:before="100" w:beforeAutospacing="1" w:after="100" w:afterAutospacing="1"/>
      <w:jc w:val="left"/>
    </w:pPr>
    <w:rPr>
      <w:rFonts w:ascii="宋体" w:hAnsi="宋体"/>
      <w:kern w:val="0"/>
      <w:sz w:val="24"/>
      <w:szCs w:val="24"/>
    </w:rPr>
  </w:style>
  <w:style w:type="paragraph" w:styleId="5">
    <w:name w:val="Date"/>
    <w:basedOn w:val="1"/>
    <w:next w:val="1"/>
    <w:link w:val="23"/>
    <w:qFormat/>
    <w:uiPriority w:val="99"/>
    <w:pPr>
      <w:ind w:left="100" w:leftChars="2500"/>
    </w:pPr>
  </w:style>
  <w:style w:type="paragraph" w:styleId="6">
    <w:name w:val="Balloon Text"/>
    <w:basedOn w:val="1"/>
    <w:link w:val="28"/>
    <w:unhideWhenUsed/>
    <w:qFormat/>
    <w:uiPriority w:val="99"/>
    <w:rPr>
      <w:rFonts w:ascii="Times New Roman" w:hAnsi="Times New Roman"/>
      <w:kern w:val="0"/>
      <w:sz w:val="18"/>
      <w:szCs w:val="18"/>
    </w:rPr>
  </w:style>
  <w:style w:type="paragraph" w:styleId="7">
    <w:name w:val="footer"/>
    <w:basedOn w:val="1"/>
    <w:link w:val="22"/>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footnote text"/>
    <w:basedOn w:val="1"/>
    <w:link w:val="26"/>
    <w:semiHidden/>
    <w:qFormat/>
    <w:uiPriority w:val="99"/>
    <w:pPr>
      <w:snapToGrid w:val="0"/>
      <w:jc w:val="left"/>
    </w:pPr>
    <w:rPr>
      <w:rFonts w:ascii="Times New Roman" w:hAnsi="Times New Roman"/>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FollowedHyperlink"/>
    <w:basedOn w:val="11"/>
    <w:unhideWhenUsed/>
    <w:qFormat/>
    <w:uiPriority w:val="0"/>
    <w:rPr>
      <w:color w:val="333333"/>
      <w:u w:val="none"/>
    </w:rPr>
  </w:style>
  <w:style w:type="character" w:styleId="15">
    <w:name w:val="Hyperlink"/>
    <w:basedOn w:val="11"/>
    <w:unhideWhenUsed/>
    <w:qFormat/>
    <w:uiPriority w:val="99"/>
    <w:rPr>
      <w:color w:val="333333"/>
      <w:u w:val="none"/>
    </w:rPr>
  </w:style>
  <w:style w:type="character" w:styleId="16">
    <w:name w:val="HTML Code"/>
    <w:basedOn w:val="11"/>
    <w:unhideWhenUsed/>
    <w:qFormat/>
    <w:uiPriority w:val="0"/>
    <w:rPr>
      <w:rFonts w:ascii="Courier New" w:hAnsi="Courier New"/>
      <w:sz w:val="20"/>
    </w:rPr>
  </w:style>
  <w:style w:type="character" w:styleId="17">
    <w:name w:val="annotation reference"/>
    <w:unhideWhenUsed/>
    <w:qFormat/>
    <w:uiPriority w:val="99"/>
    <w:rPr>
      <w:sz w:val="21"/>
      <w:szCs w:val="21"/>
    </w:rPr>
  </w:style>
  <w:style w:type="character" w:styleId="18">
    <w:name w:val="footnote reference"/>
    <w:semiHidden/>
    <w:qFormat/>
    <w:uiPriority w:val="99"/>
    <w:rPr>
      <w:rFonts w:cs="Times New Roman"/>
      <w:vertAlign w:val="superscript"/>
    </w:rPr>
  </w:style>
  <w:style w:type="paragraph" w:customStyle="1" w:styleId="20">
    <w:name w:val="List Paragraph"/>
    <w:basedOn w:val="1"/>
    <w:qFormat/>
    <w:uiPriority w:val="99"/>
    <w:pPr>
      <w:ind w:firstLine="420" w:firstLineChars="200"/>
    </w:pPr>
  </w:style>
  <w:style w:type="character" w:customStyle="1" w:styleId="21">
    <w:name w:val="页眉 Char"/>
    <w:basedOn w:val="11"/>
    <w:link w:val="8"/>
    <w:qFormat/>
    <w:uiPriority w:val="99"/>
    <w:rPr>
      <w:sz w:val="18"/>
      <w:szCs w:val="18"/>
    </w:rPr>
  </w:style>
  <w:style w:type="character" w:customStyle="1" w:styleId="22">
    <w:name w:val="页脚 Char"/>
    <w:basedOn w:val="11"/>
    <w:link w:val="7"/>
    <w:qFormat/>
    <w:uiPriority w:val="99"/>
    <w:rPr>
      <w:sz w:val="18"/>
      <w:szCs w:val="18"/>
    </w:rPr>
  </w:style>
  <w:style w:type="character" w:customStyle="1" w:styleId="23">
    <w:name w:val="日期 Char"/>
    <w:basedOn w:val="11"/>
    <w:link w:val="5"/>
    <w:qFormat/>
    <w:uiPriority w:val="99"/>
    <w:rPr>
      <w:rFonts w:ascii="Calibri" w:hAnsi="Calibri" w:eastAsia="宋体" w:cs="Times New Roman"/>
    </w:rPr>
  </w:style>
  <w:style w:type="character" w:customStyle="1" w:styleId="24">
    <w:name w:val="正文文本缩进 Char"/>
    <w:basedOn w:val="11"/>
    <w:link w:val="3"/>
    <w:qFormat/>
    <w:uiPriority w:val="0"/>
    <w:rPr>
      <w:rFonts w:ascii="仿宋_GB2312" w:hAnsi="宋体" w:eastAsia="仿宋_GB2312" w:cs="Times New Roman"/>
      <w:sz w:val="30"/>
      <w:szCs w:val="24"/>
    </w:rPr>
  </w:style>
  <w:style w:type="character" w:customStyle="1" w:styleId="25">
    <w:name w:val="纯文本 Char"/>
    <w:basedOn w:val="11"/>
    <w:link w:val="4"/>
    <w:qFormat/>
    <w:uiPriority w:val="99"/>
    <w:rPr>
      <w:rFonts w:ascii="宋体" w:hAnsi="宋体" w:eastAsia="宋体" w:cs="Times New Roman"/>
      <w:kern w:val="0"/>
      <w:sz w:val="24"/>
      <w:szCs w:val="24"/>
    </w:rPr>
  </w:style>
  <w:style w:type="character" w:customStyle="1" w:styleId="26">
    <w:name w:val="脚注文本 Char"/>
    <w:basedOn w:val="11"/>
    <w:link w:val="9"/>
    <w:semiHidden/>
    <w:qFormat/>
    <w:uiPriority w:val="99"/>
    <w:rPr>
      <w:rFonts w:ascii="Times New Roman" w:hAnsi="Times New Roman" w:eastAsia="宋体" w:cs="Times New Roman"/>
      <w:sz w:val="18"/>
      <w:szCs w:val="18"/>
    </w:rPr>
  </w:style>
  <w:style w:type="character" w:customStyle="1" w:styleId="27">
    <w:name w:val="批注文字 Char"/>
    <w:basedOn w:val="11"/>
    <w:link w:val="2"/>
    <w:qFormat/>
    <w:uiPriority w:val="99"/>
    <w:rPr>
      <w:rFonts w:ascii="Times New Roman" w:hAnsi="Times New Roman" w:eastAsia="宋体" w:cs="Times New Roman"/>
      <w:kern w:val="0"/>
      <w:sz w:val="20"/>
      <w:szCs w:val="24"/>
    </w:rPr>
  </w:style>
  <w:style w:type="character" w:customStyle="1" w:styleId="28">
    <w:name w:val="批注框文本 Char"/>
    <w:basedOn w:val="11"/>
    <w:link w:val="6"/>
    <w:semiHidden/>
    <w:qFormat/>
    <w:uiPriority w:val="99"/>
    <w:rPr>
      <w:rFonts w:ascii="Times New Roman" w:hAnsi="Times New Roman" w:eastAsia="宋体" w:cs="Times New Roman"/>
      <w:kern w:val="0"/>
      <w:sz w:val="18"/>
      <w:szCs w:val="18"/>
    </w:rPr>
  </w:style>
  <w:style w:type="character" w:customStyle="1" w:styleId="29">
    <w:name w:val="gwds_nopic"/>
    <w:basedOn w:val="11"/>
    <w:qFormat/>
    <w:uiPriority w:val="0"/>
  </w:style>
  <w:style w:type="character" w:customStyle="1" w:styleId="30">
    <w:name w:val="more4"/>
    <w:basedOn w:val="11"/>
    <w:qFormat/>
    <w:uiPriority w:val="0"/>
    <w:rPr>
      <w:color w:val="666666"/>
      <w:sz w:val="18"/>
      <w:szCs w:val="18"/>
    </w:rPr>
  </w:style>
  <w:style w:type="character" w:customStyle="1" w:styleId="31">
    <w:name w:val="m01"/>
    <w:basedOn w:val="11"/>
    <w:qFormat/>
    <w:uiPriority w:val="0"/>
  </w:style>
  <w:style w:type="character" w:customStyle="1" w:styleId="32">
    <w:name w:val="m011"/>
    <w:basedOn w:val="11"/>
    <w:qFormat/>
    <w:uiPriority w:val="0"/>
  </w:style>
  <w:style w:type="character" w:customStyle="1" w:styleId="33">
    <w:name w:val="name"/>
    <w:basedOn w:val="11"/>
    <w:qFormat/>
    <w:uiPriority w:val="0"/>
    <w:rPr>
      <w:color w:val="6A6A6A"/>
      <w:u w:val="single"/>
    </w:rPr>
  </w:style>
  <w:style w:type="character" w:customStyle="1" w:styleId="34">
    <w:name w:val="dates"/>
    <w:basedOn w:val="11"/>
    <w:qFormat/>
    <w:uiPriority w:val="0"/>
  </w:style>
  <w:style w:type="character" w:customStyle="1" w:styleId="35">
    <w:name w:val="tabg"/>
    <w:basedOn w:val="11"/>
    <w:qFormat/>
    <w:uiPriority w:val="0"/>
    <w:rPr>
      <w:color w:val="FFFFFF"/>
      <w:sz w:val="27"/>
      <w:szCs w:val="27"/>
    </w:rPr>
  </w:style>
  <w:style w:type="character" w:customStyle="1" w:styleId="36">
    <w:name w:val="bg01"/>
    <w:basedOn w:val="11"/>
    <w:qFormat/>
    <w:uiPriority w:val="0"/>
  </w:style>
  <w:style w:type="character" w:customStyle="1" w:styleId="37">
    <w:name w:val="bg02"/>
    <w:basedOn w:val="11"/>
    <w:qFormat/>
    <w:uiPriority w:val="0"/>
  </w:style>
  <w:style w:type="character" w:customStyle="1" w:styleId="38">
    <w:name w:val="font2"/>
    <w:basedOn w:val="11"/>
    <w:qFormat/>
    <w:uiPriority w:val="0"/>
  </w:style>
  <w:style w:type="character" w:customStyle="1" w:styleId="39">
    <w:name w:val="font3"/>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4571</Words>
  <Characters>4610</Characters>
  <Lines>77</Lines>
  <Paragraphs>21</Paragraphs>
  <ScaleCrop>false</ScaleCrop>
  <LinksUpToDate>false</LinksUpToDate>
  <CharactersWithSpaces>4830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2014-03-19T12:38:00Z</dcterms:created>
  <dc:creator>GeorgeWang</dc:creator>
  <cp:lastModifiedBy>周卓</cp:lastModifiedBy>
  <cp:lastPrinted>2018-01-10T02:53:00Z</cp:lastPrinted>
  <dcterms:modified xsi:type="dcterms:W3CDTF">2018-01-10T02:56:03Z</dcterms:modified>
  <dc:title>高等学校辅导员职业能力标准（暂行）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