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2065" w:tblpY="2793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6"/>
        <w:gridCol w:w="2871"/>
        <w:gridCol w:w="2352"/>
        <w:gridCol w:w="1298"/>
      </w:tblGrid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分数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top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杨晓刚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中医临床学院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12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周光敏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护理学院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级护理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周宝娟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bookmarkStart w:id="0" w:name="OLE_LINK2"/>
            <w:r w:rsidRPr="004E31BC">
              <w:rPr>
                <w:rFonts w:ascii="宋体" w:hAnsi="宋体" w:cs="宋体" w:hint="eastAsia"/>
                <w:sz w:val="24"/>
                <w:szCs w:val="24"/>
              </w:rPr>
              <w:t>护理学院</w:t>
            </w:r>
            <w:bookmarkEnd w:id="0"/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级中医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赵鹏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中药学院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级中药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赵敏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医药管理学院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级医管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于亚田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bookmarkStart w:id="1" w:name="OLE_LINK6"/>
            <w:r w:rsidRPr="004E31BC">
              <w:rPr>
                <w:rFonts w:ascii="宋体" w:hAnsi="宋体" w:cs="宋体" w:hint="eastAsia"/>
                <w:sz w:val="24"/>
                <w:szCs w:val="24"/>
              </w:rPr>
              <w:t>中药学院</w:t>
            </w:r>
            <w:bookmarkEnd w:id="1"/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13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级中药实验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王之佩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bookmarkStart w:id="2" w:name="OLE_LINK1"/>
            <w:r w:rsidRPr="004E31BC">
              <w:rPr>
                <w:rFonts w:ascii="宋体" w:hAnsi="宋体" w:cs="宋体" w:hint="eastAsia"/>
                <w:sz w:val="24"/>
                <w:szCs w:val="24"/>
              </w:rPr>
              <w:t>中西医结合临床学院</w:t>
            </w:r>
            <w:bookmarkEnd w:id="2"/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级中西医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王思晴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>
              <w:rPr>
                <w:rStyle w:val="font01"/>
                <w:lang/>
              </w:rPr>
              <w:t>4</w:t>
            </w:r>
            <w:r>
              <w:rPr>
                <w:rStyle w:val="font01"/>
                <w:rFonts w:hint="eastAsia"/>
                <w:lang/>
              </w:rPr>
              <w:t>级中西医</w:t>
            </w:r>
            <w:r>
              <w:rPr>
                <w:rStyle w:val="font01"/>
                <w:lang/>
              </w:rPr>
              <w:t>4</w:t>
            </w:r>
            <w:r>
              <w:rPr>
                <w:rStyle w:val="font01"/>
                <w:rFonts w:hint="eastAsia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乔雁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护理学院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级护理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3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李梦馨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傅山学院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级针推傅山班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bookmarkStart w:id="3" w:name="OLE_LINK3" w:colFirst="1" w:colLast="1"/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兰培如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级制药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bookmarkEnd w:id="3"/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高瑶瑶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bookmarkStart w:id="4" w:name="OLE_LINK5"/>
            <w:r w:rsidRPr="004E31BC">
              <w:rPr>
                <w:rFonts w:ascii="宋体" w:hAnsi="宋体" w:cs="宋体" w:hint="eastAsia"/>
                <w:sz w:val="24"/>
                <w:szCs w:val="24"/>
              </w:rPr>
              <w:t>中西医结合临床学院</w:t>
            </w:r>
            <w:bookmarkEnd w:id="4"/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级中西医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4.9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崔海军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bookmarkStart w:id="5" w:name="OLE_LINK4"/>
            <w:r w:rsidRPr="004E31BC">
              <w:rPr>
                <w:rFonts w:ascii="宋体" w:hAnsi="宋体" w:cs="宋体" w:hint="eastAsia"/>
                <w:sz w:val="24"/>
                <w:szCs w:val="24"/>
              </w:rPr>
              <w:t>针灸推拿学院</w:t>
            </w:r>
            <w:bookmarkEnd w:id="5"/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级针推班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sz w:val="24"/>
                <w:szCs w:val="24"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陈虹云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人文学院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级应用心理班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周先缘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针灸推拿学院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级针推班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4.6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张鹏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中西医结合临床学院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级中西医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王业果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中药学院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级临床中药班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4.8</w:t>
            </w:r>
          </w:p>
        </w:tc>
      </w:tr>
      <w:tr w:rsidR="00727D44" w:rsidRPr="004E31BC" w:rsidTr="004E31BC">
        <w:tc>
          <w:tcPr>
            <w:tcW w:w="1696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宋中荣</w:t>
            </w:r>
          </w:p>
        </w:tc>
        <w:tc>
          <w:tcPr>
            <w:tcW w:w="2871" w:type="dxa"/>
            <w:vAlign w:val="center"/>
          </w:tcPr>
          <w:p w:rsidR="00727D44" w:rsidRPr="004E31BC" w:rsidRDefault="00727D44" w:rsidP="004E31BC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 w:hint="eastAsia"/>
                <w:sz w:val="24"/>
                <w:szCs w:val="24"/>
              </w:rPr>
              <w:t>制药与食品工程学院</w:t>
            </w:r>
          </w:p>
        </w:tc>
        <w:tc>
          <w:tcPr>
            <w:tcW w:w="2352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级生物工程</w:t>
            </w: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  <w:r w:rsidRPr="004E31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298" w:type="dxa"/>
            <w:vAlign w:val="center"/>
          </w:tcPr>
          <w:p w:rsidR="00727D44" w:rsidRPr="004E31BC" w:rsidRDefault="00727D44" w:rsidP="004E31BC">
            <w:pPr>
              <w:widowControl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4E31BC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3.5</w:t>
            </w:r>
          </w:p>
        </w:tc>
      </w:tr>
    </w:tbl>
    <w:p w:rsidR="00727D44" w:rsidRDefault="00727D44">
      <w:pPr>
        <w:tabs>
          <w:tab w:val="left" w:pos="3775"/>
        </w:tabs>
        <w:jc w:val="center"/>
      </w:pPr>
      <w:r>
        <w:rPr>
          <w:rFonts w:hint="eastAsia"/>
          <w:sz w:val="32"/>
          <w:szCs w:val="32"/>
        </w:rPr>
        <w:t>社会实践部综合测评分数表</w:t>
      </w:r>
    </w:p>
    <w:p w:rsidR="00727D44" w:rsidRDefault="00727D44">
      <w:pPr>
        <w:tabs>
          <w:tab w:val="left" w:pos="3775"/>
        </w:tabs>
        <w:jc w:val="left"/>
      </w:pPr>
    </w:p>
    <w:p w:rsidR="00727D44" w:rsidRDefault="00727D44">
      <w:pPr>
        <w:tabs>
          <w:tab w:val="left" w:pos="3775"/>
        </w:tabs>
        <w:jc w:val="left"/>
      </w:pPr>
    </w:p>
    <w:p w:rsidR="00727D44" w:rsidRDefault="00727D44" w:rsidP="00DE2458">
      <w:pPr>
        <w:tabs>
          <w:tab w:val="left" w:pos="3775"/>
        </w:tabs>
        <w:ind w:firstLineChars="1000" w:firstLine="31680"/>
        <w:jc w:val="left"/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仿宋" w:eastAsia="仿宋" w:hAnsi="仿宋" w:cs="仿宋"/>
          <w:bCs/>
          <w:color w:val="000000"/>
          <w:sz w:val="32"/>
          <w:szCs w:val="32"/>
        </w:rPr>
        <w:t xml:space="preserve"> </w:t>
      </w:r>
    </w:p>
    <w:p w:rsidR="00727D44" w:rsidRDefault="00727D44" w:rsidP="00DE2458">
      <w:pPr>
        <w:tabs>
          <w:tab w:val="left" w:pos="3775"/>
        </w:tabs>
        <w:ind w:firstLineChars="1600" w:firstLine="31680"/>
        <w:jc w:val="left"/>
        <w:rPr>
          <w:rFonts w:ascii="仿宋" w:eastAsia="仿宋" w:hAnsi="仿宋" w:cs="仿宋"/>
          <w:bCs/>
          <w:color w:val="000000"/>
          <w:sz w:val="32"/>
          <w:szCs w:val="32"/>
        </w:rPr>
      </w:pPr>
      <w:bookmarkStart w:id="6" w:name="_GoBack"/>
      <w:bookmarkEnd w:id="6"/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社会实践部</w:t>
      </w:r>
    </w:p>
    <w:p w:rsidR="00727D44" w:rsidRDefault="00727D44" w:rsidP="00DE2458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仿宋" w:eastAsia="仿宋" w:hAnsi="仿宋" w:cs="仿宋"/>
          <w:bCs/>
          <w:color w:val="000000"/>
          <w:sz w:val="32"/>
          <w:szCs w:val="32"/>
        </w:rPr>
        <w:t>2016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bCs/>
          <w:color w:val="000000"/>
          <w:sz w:val="32"/>
          <w:szCs w:val="32"/>
        </w:rPr>
        <w:t xml:space="preserve"> 9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bCs/>
          <w:color w:val="000000"/>
          <w:sz w:val="32"/>
          <w:szCs w:val="32"/>
        </w:rPr>
        <w:t xml:space="preserve">17 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日</w:t>
      </w:r>
    </w:p>
    <w:p w:rsidR="00727D44" w:rsidRDefault="00727D44"/>
    <w:sectPr w:rsidR="00727D44" w:rsidSect="00930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100000" w:hash="Q97RTH4TnpLxlgnD0RGoKT4flEE=" w:salt="nIAYIfxNFRNLWSJRl8LHC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05146D"/>
    <w:rsid w:val="001638A5"/>
    <w:rsid w:val="004E31BC"/>
    <w:rsid w:val="00727D44"/>
    <w:rsid w:val="0093096E"/>
    <w:rsid w:val="00B42F30"/>
    <w:rsid w:val="00DE2458"/>
    <w:rsid w:val="00F4058C"/>
    <w:rsid w:val="05375787"/>
    <w:rsid w:val="17E959B1"/>
    <w:rsid w:val="211D41D1"/>
    <w:rsid w:val="27157123"/>
    <w:rsid w:val="45697130"/>
    <w:rsid w:val="6128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96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0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096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30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096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3096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DefaultParagraphFont"/>
    <w:uiPriority w:val="99"/>
    <w:rsid w:val="0093096E"/>
    <w:rPr>
      <w:rFonts w:ascii="宋体" w:eastAsia="宋体" w:hAnsi="宋体" w:cs="宋体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72</Words>
  <Characters>417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3</cp:revision>
  <cp:lastPrinted>2016-09-22T01:55:00Z</cp:lastPrinted>
  <dcterms:created xsi:type="dcterms:W3CDTF">2016-09-18T08:43:00Z</dcterms:created>
  <dcterms:modified xsi:type="dcterms:W3CDTF">2016-10-10T03:30:00Z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