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571" w:rsidRDefault="00232571">
      <w:pPr>
        <w:widowControl/>
        <w:jc w:val="center"/>
        <w:textAlignment w:val="center"/>
        <w:rPr>
          <w:rFonts w:ascii="宋体"/>
          <w:b/>
          <w:bCs/>
          <w:color w:val="000000"/>
          <w:kern w:val="0"/>
          <w:sz w:val="32"/>
          <w:szCs w:val="32"/>
        </w:rPr>
      </w:pPr>
      <w:r>
        <w:rPr>
          <w:rFonts w:ascii="宋体" w:hAnsi="宋体"/>
          <w:b/>
          <w:bCs/>
          <w:color w:val="000000"/>
          <w:kern w:val="0"/>
          <w:sz w:val="32"/>
          <w:szCs w:val="32"/>
        </w:rPr>
        <w:t>2016--2017</w:t>
      </w:r>
      <w:r>
        <w:rPr>
          <w:rFonts w:ascii="宋体" w:hAnsi="宋体" w:hint="eastAsia"/>
          <w:b/>
          <w:bCs/>
          <w:color w:val="000000"/>
          <w:kern w:val="0"/>
          <w:sz w:val="32"/>
          <w:szCs w:val="32"/>
        </w:rPr>
        <w:t>学年学生心理工作站成员</w:t>
      </w:r>
    </w:p>
    <w:p w:rsidR="00232571" w:rsidRDefault="00232571">
      <w:pPr>
        <w:widowControl/>
        <w:jc w:val="center"/>
        <w:textAlignment w:val="center"/>
        <w:rPr>
          <w:rFonts w:ascii="宋体"/>
          <w:b/>
          <w:bCs/>
          <w:color w:val="000000"/>
          <w:kern w:val="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kern w:val="0"/>
          <w:sz w:val="32"/>
          <w:szCs w:val="32"/>
        </w:rPr>
        <w:t>综合测评分数统计</w:t>
      </w:r>
    </w:p>
    <w:tbl>
      <w:tblPr>
        <w:tblW w:w="7305" w:type="dxa"/>
        <w:jc w:val="center"/>
        <w:tblInd w:w="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80"/>
        <w:gridCol w:w="1080"/>
        <w:gridCol w:w="1080"/>
        <w:gridCol w:w="1860"/>
        <w:gridCol w:w="1125"/>
        <w:gridCol w:w="1080"/>
      </w:tblGrid>
      <w:tr w:rsidR="00232571">
        <w:trPr>
          <w:trHeight w:val="285"/>
          <w:jc w:val="center"/>
        </w:trPr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门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职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姓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学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号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数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站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长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张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冠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级食品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15221038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7.9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副站长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司留婷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级中医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15020215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7.8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副站长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薛志鹏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级食品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15220937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7.7</w:t>
            </w:r>
          </w:p>
        </w:tc>
      </w:tr>
      <w:tr w:rsidR="00232571">
        <w:trPr>
          <w:trHeight w:val="90"/>
          <w:jc w:val="center"/>
        </w:trPr>
        <w:tc>
          <w:tcPr>
            <w:tcW w:w="1080" w:type="dxa"/>
            <w:vMerge w:val="restart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宣传部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长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刘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玥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级护理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15050123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6.9</w:t>
            </w:r>
          </w:p>
        </w:tc>
      </w:tr>
      <w:tr w:rsidR="00232571">
        <w:trPr>
          <w:trHeight w:val="286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副部长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王建云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级中西医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15060222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6.8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李怡然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级医药管理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16070220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刘彩芸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级针推班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15030117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赵亚丽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16100146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4.0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石宏雪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16100129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常佳宇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级食品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15221003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贾冰梅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级护理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16060115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贾晓洁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级护理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15050115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羿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16100136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级市场营销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16070322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3.9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 w:val="restart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信息部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长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付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静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级生物工程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15221205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6.9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赵飞龙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级食品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15220844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4.0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王权婷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级中医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16020132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5.0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王妍心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级中西医实验班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16180327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王威豪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级针推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16030236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钟超峰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16100147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4.0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李冬艳阳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级针推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16030314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邱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荣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16100127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杜宝慧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级中医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16020205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刘子金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16100121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4.0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 w:val="restart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办公室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长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景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华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级生物工程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15221111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6.9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可志萍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级生物技术班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15010108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马毓廷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级药学班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16050515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90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顾凯元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级中药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16050105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姚蓓蕾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15070141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陈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娟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级护理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15050202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4.3</w:t>
            </w:r>
          </w:p>
        </w:tc>
      </w:tr>
      <w:tr w:rsidR="00232571">
        <w:trPr>
          <w:trHeight w:val="302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王文慧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16100135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柴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滨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级食品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15221002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4.3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吴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倩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医药管理班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16070234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普良倩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级中西医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16040122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4.3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王宏玲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级护理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15050232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4.3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刘雪梅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级药学班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16050512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3.8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芳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级临床中药班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15040435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3.8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陈鑫璐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级市场营销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16070303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3.8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柏赵莹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级食品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15220801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3.8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郭若花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级生物工程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15221109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3.8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 w:val="restart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专业部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长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赵德振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级信管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15170646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6.9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副部长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韩浩洁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14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14070120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6.8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刘思南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级信管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15170623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4.1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武子祺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康复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16030430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4.1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黄睿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16100113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高晶雪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16100107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冯泽雄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级中药分析班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15040305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虎应劼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级中药分析班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15040311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王善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级制药工程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15220131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4.2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孙若雯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级中药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16050124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5.0</w:t>
            </w:r>
            <w:bookmarkStart w:id="0" w:name="_GoBack"/>
            <w:bookmarkEnd w:id="0"/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俞佳炜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级针推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16030137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史玲娟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级中西医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16040328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4.3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孙淑雅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级护理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16060432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梁可轩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14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级中医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14020102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黄子益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级制药班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16080107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 w:val="restart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实践部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长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郭彦茹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中西医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15060205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6.8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张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中西医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16040245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4.3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刘雨欣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涉外护理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16060616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李金花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医药管理班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16070214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4.0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马雨森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信息管理班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16070119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4.2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婕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制药工程班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16080103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5.0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王莹莹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中西医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16040136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姜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阳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涉外护理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15050410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杨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茹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15070139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4.3</w:t>
            </w:r>
          </w:p>
        </w:tc>
      </w:tr>
      <w:tr w:rsidR="00232571">
        <w:trPr>
          <w:trHeight w:val="285"/>
          <w:jc w:val="center"/>
        </w:trPr>
        <w:tc>
          <w:tcPr>
            <w:tcW w:w="1080" w:type="dxa"/>
            <w:vMerge/>
            <w:vAlign w:val="center"/>
          </w:tcPr>
          <w:p w:rsidR="00232571" w:rsidRDefault="00232571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干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事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龙虹百</w:t>
            </w:r>
          </w:p>
        </w:tc>
        <w:tc>
          <w:tcPr>
            <w:tcW w:w="186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应用心理班</w:t>
            </w:r>
          </w:p>
        </w:tc>
        <w:tc>
          <w:tcPr>
            <w:tcW w:w="1125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16100122</w:t>
            </w:r>
          </w:p>
        </w:tc>
        <w:tc>
          <w:tcPr>
            <w:tcW w:w="1080" w:type="dxa"/>
            <w:vAlign w:val="center"/>
          </w:tcPr>
          <w:p w:rsidR="00232571" w:rsidRDefault="00232571">
            <w:pPr>
              <w:widowControl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4.4</w:t>
            </w:r>
          </w:p>
        </w:tc>
      </w:tr>
    </w:tbl>
    <w:p w:rsidR="00232571" w:rsidRDefault="00232571">
      <w:pPr>
        <w:jc w:val="center"/>
      </w:pPr>
    </w:p>
    <w:sectPr w:rsidR="00232571" w:rsidSect="000F20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t/BLzDAioDB3CmpK+BMNXwfc1UQ=" w:salt="XnEtyVElpisWOeZwVJExjA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03D"/>
    <w:rsid w:val="000E2F90"/>
    <w:rsid w:val="000F203D"/>
    <w:rsid w:val="00232571"/>
    <w:rsid w:val="00AC37AC"/>
    <w:rsid w:val="00E058B0"/>
    <w:rsid w:val="04DB7169"/>
    <w:rsid w:val="3B2C68A5"/>
    <w:rsid w:val="44FA13AC"/>
    <w:rsid w:val="7B5B33F5"/>
    <w:rsid w:val="7EFD04E5"/>
    <w:rsid w:val="7FDE258E"/>
    <w:rsid w:val="7FFD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03D"/>
    <w:pPr>
      <w:widowControl w:val="0"/>
      <w:jc w:val="both"/>
    </w:pPr>
    <w:rPr>
      <w:rFonts w:ascii="Calibri" w:hAnsi="Calibri" w:cs="宋体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329</Words>
  <Characters>1879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2</cp:revision>
  <dcterms:created xsi:type="dcterms:W3CDTF">2017-09-08T11:33:00Z</dcterms:created>
  <dcterms:modified xsi:type="dcterms:W3CDTF">2017-09-22T09:03:00Z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