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健康服务与管理学院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  <w:t>18级信管班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 xml:space="preserve"> 李晨薇 舒馨锐 宁智慧 郑紫鹏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1AB8"/>
    <w:rsid w:val="1EEE36C1"/>
    <w:rsid w:val="2B8C0E4E"/>
    <w:rsid w:val="2E53321D"/>
    <w:rsid w:val="48092C57"/>
    <w:rsid w:val="508F6FC3"/>
    <w:rsid w:val="520E654B"/>
    <w:rsid w:val="614935B7"/>
    <w:rsid w:val="630912D3"/>
    <w:rsid w:val="66E73DA9"/>
    <w:rsid w:val="7803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2020-09-08T15:38:26Z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